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E8" w:rsidRDefault="00741FE1">
      <w:pPr>
        <w:spacing w:beforeLines="50" w:before="156" w:afterLines="50" w:after="156" w:line="360" w:lineRule="auto"/>
        <w:jc w:val="center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根管</w:t>
      </w:r>
      <w:r w:rsidR="00DA0D8D">
        <w:rPr>
          <w:rFonts w:ascii="宋体" w:hAnsi="宋体" w:cs="宋体" w:hint="eastAsia"/>
          <w:b/>
          <w:color w:val="000000"/>
          <w:sz w:val="32"/>
          <w:szCs w:val="32"/>
        </w:rPr>
        <w:t>预备机</w:t>
      </w:r>
      <w:r>
        <w:rPr>
          <w:rFonts w:ascii="宋体" w:hAnsi="宋体" w:cs="宋体" w:hint="eastAsia"/>
          <w:b/>
          <w:color w:val="000000"/>
          <w:sz w:val="32"/>
          <w:szCs w:val="32"/>
        </w:rPr>
        <w:t>技术参数</w:t>
      </w:r>
    </w:p>
    <w:p w:rsidR="005332E8" w:rsidRDefault="00741FE1">
      <w:pPr>
        <w:spacing w:beforeLines="50" w:before="156" w:afterLines="50" w:after="156" w:line="360" w:lineRule="exact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一、功能要求</w:t>
      </w:r>
      <w:r>
        <w:rPr>
          <w:b/>
          <w:bCs/>
          <w:color w:val="000000"/>
          <w:sz w:val="24"/>
        </w:rPr>
        <w:t xml:space="preserve"> 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 w:firstLineChars="200" w:firstLine="480"/>
        <w:rPr>
          <w:rStyle w:val="trans"/>
          <w:rFonts w:ascii="宋体" w:hAnsi="宋体"/>
          <w:sz w:val="24"/>
        </w:rPr>
      </w:pPr>
      <w:bookmarkStart w:id="0" w:name="OLE_LINK4"/>
      <w:bookmarkStart w:id="1" w:name="OLE_LINK5"/>
      <w:r>
        <w:rPr>
          <w:rStyle w:val="trans"/>
          <w:rFonts w:ascii="宋体" w:hAnsi="宋体" w:hint="eastAsia"/>
          <w:color w:val="000000"/>
          <w:sz w:val="24"/>
        </w:rPr>
        <w:t>根管预备机</w:t>
      </w:r>
      <w:bookmarkEnd w:id="0"/>
      <w:bookmarkEnd w:id="1"/>
      <w:r>
        <w:rPr>
          <w:rStyle w:val="trans"/>
          <w:rFonts w:ascii="宋体" w:hAnsi="宋体" w:hint="eastAsia"/>
          <w:color w:val="000000"/>
          <w:sz w:val="24"/>
        </w:rPr>
        <w:t>主要用于根管治疗过程，是根管预备阶段根管成形和清理的设备，帮助牙科医生完成根管治疗。</w:t>
      </w:r>
    </w:p>
    <w:p w:rsidR="005332E8" w:rsidRDefault="00741FE1">
      <w:pPr>
        <w:spacing w:beforeLines="50" w:before="156" w:afterLines="50" w:after="156" w:line="360" w:lineRule="exact"/>
        <w:ind w:left="510" w:hanging="510"/>
        <w:rPr>
          <w:rStyle w:val="trans"/>
          <w:rFonts w:ascii="宋体" w:hAnsi="宋体"/>
          <w:b/>
          <w:color w:val="000000"/>
          <w:sz w:val="24"/>
        </w:rPr>
      </w:pPr>
      <w:r>
        <w:rPr>
          <w:b/>
          <w:color w:val="000000"/>
          <w:sz w:val="24"/>
        </w:rPr>
        <w:t>二、</w:t>
      </w:r>
      <w:r>
        <w:rPr>
          <w:rStyle w:val="trans"/>
          <w:rFonts w:ascii="宋体" w:hAnsi="宋体" w:hint="eastAsia"/>
          <w:b/>
          <w:color w:val="000000"/>
          <w:sz w:val="24"/>
        </w:rPr>
        <w:t>参数要求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ascii="宋体" w:eastAsiaTheme="minorEastAsia" w:hAnsi="宋体" w:cstheme="minorBidi"/>
          <w:color w:val="000000"/>
          <w:sz w:val="24"/>
        </w:rPr>
        <w:t>1.</w:t>
      </w:r>
      <w:r>
        <w:rPr>
          <w:rFonts w:ascii="宋体" w:eastAsiaTheme="minorEastAsia" w:hAnsi="宋体" w:cstheme="minorBidi"/>
          <w:color w:val="000000"/>
          <w:sz w:val="24"/>
        </w:rPr>
        <w:t>具备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减速比≥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6:1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  <w:lang w:eastAsia="zh-Hans"/>
        </w:rPr>
        <w:t>的超迷你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弯机头，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360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°可旋转，使治疗更方便，口内视野更开阔；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bookmarkStart w:id="2" w:name="OLE_LINK1"/>
      <w:r>
        <w:rPr>
          <w:rFonts w:hint="eastAsia"/>
          <w:color w:val="000000" w:themeColor="text1"/>
          <w:sz w:val="24"/>
        </w:rPr>
        <w:t>★</w:t>
      </w:r>
      <w:bookmarkEnd w:id="2"/>
      <w:r>
        <w:rPr>
          <w:rFonts w:ascii="宋体" w:eastAsiaTheme="minorEastAsia" w:hAnsi="宋体" w:cstheme="minorBidi"/>
          <w:color w:val="000000"/>
          <w:sz w:val="24"/>
        </w:rPr>
        <w:t>2.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无线手柄，操作自如；</w:t>
      </w:r>
      <w:bookmarkStart w:id="3" w:name="_GoBack"/>
      <w:bookmarkEnd w:id="3"/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ascii="宋体" w:eastAsiaTheme="minorEastAsia" w:hAnsi="宋体" w:cstheme="minorBidi"/>
          <w:color w:val="000000"/>
          <w:sz w:val="24"/>
        </w:rPr>
        <w:t>3.</w:t>
      </w:r>
      <w:r>
        <w:rPr>
          <w:rFonts w:ascii="宋体" w:eastAsiaTheme="minorEastAsia" w:hAnsi="宋体" w:cstheme="minorBidi" w:hint="eastAsia"/>
          <w:color w:val="000000"/>
          <w:sz w:val="24"/>
        </w:rPr>
        <w:t>采用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实时反馈技术，对电机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  <w:lang w:eastAsia="zh-Hans"/>
        </w:rPr>
        <w:t>的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输出扭矩实时动态控制，有效预防断针；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ascii="宋体" w:eastAsiaTheme="minorEastAsia" w:hAnsi="宋体" w:cstheme="minorBidi"/>
          <w:color w:val="000000"/>
          <w:sz w:val="24"/>
        </w:rPr>
        <w:t>4.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往复模式角度每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10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°可调，精准的往复角度控制减小器械分离的风险，预备更高效；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hint="eastAsia"/>
          <w:color w:val="000000" w:themeColor="text1"/>
          <w:sz w:val="24"/>
        </w:rPr>
        <w:t>★</w:t>
      </w:r>
      <w:r>
        <w:rPr>
          <w:rFonts w:ascii="宋体" w:eastAsiaTheme="minorEastAsia" w:hAnsi="宋体" w:cstheme="minorBidi"/>
          <w:color w:val="000000"/>
          <w:sz w:val="24"/>
        </w:rPr>
        <w:t>5.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多种自定义程序和内置多种主流</w:t>
      </w:r>
      <w:proofErr w:type="gramStart"/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锉</w:t>
      </w:r>
      <w:proofErr w:type="gramEnd"/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系统，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  <w:lang w:eastAsia="zh-Hans"/>
        </w:rPr>
        <w:t>并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内置过台阶模式；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ascii="宋体" w:eastAsiaTheme="minorEastAsia" w:hAnsi="宋体" w:cstheme="minorBidi" w:hint="eastAsia"/>
          <w:color w:val="000000"/>
          <w:sz w:val="24"/>
        </w:rPr>
        <w:t>■</w:t>
      </w:r>
      <w:r>
        <w:rPr>
          <w:rFonts w:ascii="宋体" w:eastAsiaTheme="minorEastAsia" w:hAnsi="宋体" w:cstheme="minorBidi"/>
          <w:color w:val="000000"/>
          <w:sz w:val="24"/>
        </w:rPr>
        <w:t>6.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采用高性能无刷电机，扭矩和速度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  <w:lang w:eastAsia="zh-Hans"/>
        </w:rPr>
        <w:t>的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范围宽，速度：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100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—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2500rpm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，扭矩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0.4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—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5.0Ncm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hint="eastAsia"/>
          <w:color w:val="000000" w:themeColor="text1"/>
          <w:sz w:val="24"/>
        </w:rPr>
        <w:t>★</w:t>
      </w:r>
      <w:r>
        <w:rPr>
          <w:rFonts w:ascii="宋体" w:eastAsiaTheme="minorEastAsia" w:hAnsi="宋体" w:cstheme="minorBidi"/>
          <w:color w:val="000000"/>
          <w:sz w:val="24"/>
        </w:rPr>
        <w:t>7.</w:t>
      </w:r>
      <w:r>
        <w:rPr>
          <w:rFonts w:ascii="宋体" w:eastAsiaTheme="minorEastAsia" w:hAnsi="宋体" w:cstheme="minorBidi"/>
          <w:color w:val="000000"/>
          <w:sz w:val="24"/>
        </w:rPr>
        <w:t>具备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根管长度测量功能，实现根管预备和根管长度测量协同使用；</w:t>
      </w:r>
    </w:p>
    <w:p w:rsidR="005332E8" w:rsidRDefault="00741FE1">
      <w:pPr>
        <w:autoSpaceDE w:val="0"/>
        <w:autoSpaceDN w:val="0"/>
        <w:adjustRightInd w:val="0"/>
        <w:spacing w:line="360" w:lineRule="exact"/>
        <w:ind w:right="26"/>
        <w:rPr>
          <w:rStyle w:val="trans"/>
          <w:rFonts w:ascii="宋体" w:eastAsiaTheme="minorEastAsia" w:hAnsi="宋体" w:cstheme="minorBidi"/>
          <w:color w:val="000000"/>
          <w:sz w:val="24"/>
        </w:rPr>
      </w:pPr>
      <w:r>
        <w:rPr>
          <w:rFonts w:ascii="宋体" w:eastAsiaTheme="minorEastAsia" w:hAnsi="宋体" w:cstheme="minorBidi"/>
          <w:color w:val="000000"/>
          <w:sz w:val="24"/>
        </w:rPr>
        <w:t>8.</w:t>
      </w:r>
      <w:r>
        <w:rPr>
          <w:rStyle w:val="trans"/>
          <w:rFonts w:ascii="宋体" w:eastAsiaTheme="minorEastAsia" w:hAnsi="宋体" w:cstheme="minorBidi" w:hint="eastAsia"/>
          <w:color w:val="000000"/>
          <w:sz w:val="24"/>
        </w:rPr>
        <w:t>手柄无线充电。</w:t>
      </w:r>
    </w:p>
    <w:p w:rsidR="005332E8" w:rsidRDefault="00741FE1">
      <w:pPr>
        <w:spacing w:beforeLines="50" w:before="156" w:afterLines="50" w:after="156" w:line="360" w:lineRule="exact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三、配置要求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、底座：</w:t>
      </w:r>
      <w:r>
        <w:rPr>
          <w:sz w:val="24"/>
        </w:rPr>
        <w:t>1</w:t>
      </w:r>
      <w:r>
        <w:rPr>
          <w:rFonts w:hint="eastAsia"/>
          <w:sz w:val="24"/>
        </w:rPr>
        <w:t>个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、手柄：</w:t>
      </w:r>
      <w:r>
        <w:rPr>
          <w:sz w:val="24"/>
        </w:rPr>
        <w:t>1</w:t>
      </w:r>
      <w:r>
        <w:rPr>
          <w:rFonts w:hint="eastAsia"/>
          <w:sz w:val="24"/>
        </w:rPr>
        <w:t>个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、注油嘴：</w:t>
      </w:r>
      <w:r>
        <w:rPr>
          <w:sz w:val="24"/>
        </w:rPr>
        <w:t>1</w:t>
      </w:r>
      <w:r>
        <w:rPr>
          <w:rFonts w:hint="eastAsia"/>
          <w:sz w:val="24"/>
        </w:rPr>
        <w:t>个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、弯手机：</w:t>
      </w:r>
      <w:r>
        <w:rPr>
          <w:sz w:val="24"/>
        </w:rPr>
        <w:t>1</w:t>
      </w:r>
      <w:r>
        <w:rPr>
          <w:rFonts w:hint="eastAsia"/>
          <w:sz w:val="24"/>
        </w:rPr>
        <w:t>个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、唇挂钩：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根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6</w:t>
      </w:r>
      <w:r>
        <w:rPr>
          <w:rFonts w:hint="eastAsia"/>
          <w:sz w:val="24"/>
        </w:rPr>
        <w:t>、电源适配器：</w:t>
      </w:r>
      <w:r>
        <w:rPr>
          <w:sz w:val="24"/>
        </w:rPr>
        <w:t>1</w:t>
      </w:r>
      <w:r>
        <w:rPr>
          <w:rFonts w:hint="eastAsia"/>
          <w:sz w:val="24"/>
        </w:rPr>
        <w:t>个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7</w:t>
      </w:r>
      <w:r>
        <w:rPr>
          <w:rFonts w:hint="eastAsia"/>
          <w:sz w:val="24"/>
        </w:rPr>
        <w:t>、测量线：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根</w:t>
      </w:r>
    </w:p>
    <w:p w:rsidR="005332E8" w:rsidRDefault="00741FE1">
      <w:pPr>
        <w:spacing w:line="360" w:lineRule="exact"/>
        <w:rPr>
          <w:sz w:val="24"/>
        </w:rPr>
      </w:pPr>
      <w:r>
        <w:rPr>
          <w:sz w:val="24"/>
        </w:rPr>
        <w:t>8</w:t>
      </w:r>
      <w:r>
        <w:rPr>
          <w:rFonts w:hint="eastAsia"/>
          <w:sz w:val="24"/>
        </w:rPr>
        <w:t>、锉夹：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根</w:t>
      </w:r>
    </w:p>
    <w:p w:rsidR="005332E8" w:rsidRDefault="00741FE1">
      <w:pPr>
        <w:spacing w:line="360" w:lineRule="exact"/>
      </w:pPr>
      <w:r>
        <w:rPr>
          <w:sz w:val="24"/>
        </w:rPr>
        <w:t>9</w:t>
      </w:r>
      <w:r>
        <w:rPr>
          <w:rFonts w:hint="eastAsia"/>
          <w:sz w:val="24"/>
        </w:rPr>
        <w:t>、探针：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根</w:t>
      </w:r>
    </w:p>
    <w:p w:rsidR="005332E8" w:rsidRDefault="005332E8">
      <w:pPr>
        <w:spacing w:beforeLines="50" w:before="156" w:afterLines="50" w:after="156" w:line="360" w:lineRule="exact"/>
        <w:rPr>
          <w:b/>
          <w:color w:val="000000"/>
          <w:sz w:val="24"/>
        </w:rPr>
      </w:pPr>
    </w:p>
    <w:p w:rsidR="005332E8" w:rsidRDefault="00741FE1">
      <w:pPr>
        <w:spacing w:beforeLines="50" w:before="156" w:afterLines="50" w:after="156" w:line="360" w:lineRule="exact"/>
        <w:rPr>
          <w:rFonts w:ascii="宋体" w:cs="宋体"/>
          <w:color w:val="000000"/>
          <w:sz w:val="24"/>
        </w:rPr>
      </w:pPr>
      <w:bookmarkStart w:id="4" w:name="OLE_LINK3"/>
      <w:bookmarkStart w:id="5" w:name="OLE_LINK2"/>
      <w:r>
        <w:rPr>
          <w:rFonts w:hint="eastAsia"/>
          <w:b/>
          <w:color w:val="000000"/>
          <w:sz w:val="24"/>
        </w:rPr>
        <w:lastRenderedPageBreak/>
        <w:t>四</w:t>
      </w:r>
      <w:r>
        <w:rPr>
          <w:b/>
          <w:color w:val="000000"/>
          <w:sz w:val="24"/>
        </w:rPr>
        <w:t>、</w:t>
      </w:r>
      <w:r>
        <w:rPr>
          <w:rFonts w:hint="eastAsia"/>
          <w:b/>
          <w:color w:val="000000"/>
          <w:sz w:val="24"/>
        </w:rPr>
        <w:t>商务</w:t>
      </w:r>
      <w:r>
        <w:rPr>
          <w:rStyle w:val="trans"/>
          <w:rFonts w:ascii="宋体" w:hAnsi="宋体" w:hint="eastAsia"/>
          <w:b/>
          <w:color w:val="000000"/>
          <w:sz w:val="24"/>
        </w:rPr>
        <w:t>要求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1</w:t>
      </w:r>
      <w:r>
        <w:rPr>
          <w:rFonts w:ascii="宋体" w:cs="宋体" w:hint="eastAsia"/>
          <w:color w:val="000000"/>
          <w:sz w:val="24"/>
        </w:rPr>
        <w:t>、所有货物（包括零部件）须为全新的、未使用过的原装正品。提交货物（</w:t>
      </w:r>
      <w:proofErr w:type="gramStart"/>
      <w:r>
        <w:rPr>
          <w:rFonts w:ascii="宋体" w:cs="宋体" w:hint="eastAsia"/>
          <w:color w:val="000000"/>
          <w:sz w:val="24"/>
        </w:rPr>
        <w:t>含相关</w:t>
      </w:r>
      <w:proofErr w:type="gramEnd"/>
      <w:r>
        <w:rPr>
          <w:rFonts w:ascii="宋体" w:cs="宋体" w:hint="eastAsia"/>
          <w:color w:val="000000"/>
          <w:sz w:val="24"/>
        </w:rPr>
        <w:t>服务）的技术参数和配置应与招标文件的要求及其投标文件的技术要求（如果被评委会接受的话）相一致。若招标文件及投标文件中无相应说明，则以国家有关部门最新颁布的相应标准及规范为准。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2</w:t>
      </w:r>
      <w:r>
        <w:rPr>
          <w:rFonts w:ascii="宋体" w:cs="宋体" w:hint="eastAsia"/>
          <w:color w:val="000000"/>
          <w:sz w:val="24"/>
        </w:rPr>
        <w:t>、所有货物必须符合《医疗器械标准管理办法》等国家相关强制性要求。提供有效的二类医疗器械注册证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3</w:t>
      </w:r>
      <w:r>
        <w:rPr>
          <w:rFonts w:ascii="宋体" w:cs="宋体" w:hint="eastAsia"/>
          <w:color w:val="000000"/>
          <w:sz w:val="24"/>
        </w:rPr>
        <w:t>、技术支持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3.1</w:t>
      </w:r>
      <w:r>
        <w:rPr>
          <w:rFonts w:ascii="宋体" w:cs="宋体" w:hint="eastAsia"/>
          <w:color w:val="000000"/>
          <w:sz w:val="24"/>
        </w:rPr>
        <w:t>中标人应向招标人提供全方位及时而有效的技术支持和服务。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3.2</w:t>
      </w:r>
      <w:r>
        <w:rPr>
          <w:rFonts w:ascii="宋体" w:cs="宋体" w:hint="eastAsia"/>
          <w:color w:val="000000"/>
          <w:sz w:val="24"/>
        </w:rPr>
        <w:t>中标人负责供货、运输并安装调试完毕。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4</w:t>
      </w:r>
      <w:r>
        <w:rPr>
          <w:rFonts w:ascii="宋体" w:cs="宋体" w:hint="eastAsia"/>
          <w:color w:val="000000"/>
          <w:sz w:val="24"/>
        </w:rPr>
        <w:t>、质保及售后服务：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4.1</w:t>
      </w:r>
      <w:r>
        <w:rPr>
          <w:rFonts w:ascii="宋体" w:cs="宋体" w:hint="eastAsia"/>
          <w:color w:val="000000"/>
          <w:sz w:val="24"/>
        </w:rPr>
        <w:t>中标人须提供≥</w:t>
      </w:r>
      <w:r>
        <w:rPr>
          <w:rFonts w:ascii="宋体" w:cs="宋体" w:hint="eastAsia"/>
          <w:color w:val="000000"/>
          <w:sz w:val="24"/>
        </w:rPr>
        <w:t>2</w:t>
      </w:r>
      <w:r>
        <w:rPr>
          <w:rFonts w:ascii="宋体" w:cs="宋体" w:hint="eastAsia"/>
          <w:color w:val="000000"/>
          <w:sz w:val="24"/>
        </w:rPr>
        <w:t>年</w:t>
      </w:r>
      <w:r>
        <w:rPr>
          <w:rFonts w:ascii="宋体" w:cs="宋体" w:hint="eastAsia"/>
          <w:color w:val="000000"/>
          <w:sz w:val="24"/>
        </w:rPr>
        <w:t>免费原厂质保服务。所有质保费用均已包含在投标总报价中。免费质保期满后，应提供优先的有偿售后服务及按不高于投标文件中主要配件、易损件清单所报价格供应原厂零配件等。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4.2</w:t>
      </w:r>
      <w:r>
        <w:rPr>
          <w:rFonts w:ascii="宋体" w:cs="宋体" w:hint="eastAsia"/>
          <w:color w:val="000000"/>
          <w:sz w:val="24"/>
        </w:rPr>
        <w:t>中标人须设有维修服务电话，负责解答用户在货物使用中遇到的问题，及时提出解决问题的建议和操作方法。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4.3</w:t>
      </w:r>
      <w:r>
        <w:rPr>
          <w:rFonts w:ascii="宋体" w:cs="宋体" w:hint="eastAsia"/>
          <w:color w:val="000000"/>
          <w:sz w:val="24"/>
        </w:rPr>
        <w:t>售后服务响应时间：如货物出现质量问题，中标人须</w:t>
      </w:r>
      <w:r>
        <w:rPr>
          <w:rFonts w:ascii="宋体" w:cs="宋体" w:hint="eastAsia"/>
          <w:color w:val="000000"/>
          <w:sz w:val="24"/>
        </w:rPr>
        <w:t>2</w:t>
      </w:r>
      <w:r>
        <w:rPr>
          <w:rFonts w:ascii="宋体" w:cs="宋体" w:hint="eastAsia"/>
          <w:color w:val="000000"/>
          <w:sz w:val="24"/>
        </w:rPr>
        <w:t>小时内响应</w:t>
      </w:r>
      <w:r>
        <w:rPr>
          <w:rFonts w:ascii="宋体" w:cs="宋体" w:hint="eastAsia"/>
          <w:color w:val="000000"/>
          <w:sz w:val="24"/>
        </w:rPr>
        <w:t>,</w:t>
      </w:r>
      <w:r>
        <w:rPr>
          <w:rFonts w:ascii="宋体" w:cs="宋体" w:hint="eastAsia"/>
          <w:color w:val="000000"/>
          <w:sz w:val="24"/>
        </w:rPr>
        <w:t>电话响应无法解决，中标人必须在接报修电话</w:t>
      </w:r>
      <w:r>
        <w:rPr>
          <w:rFonts w:ascii="宋体" w:cs="宋体" w:hint="eastAsia"/>
          <w:color w:val="000000"/>
          <w:sz w:val="24"/>
        </w:rPr>
        <w:t>24</w:t>
      </w:r>
      <w:r>
        <w:rPr>
          <w:rFonts w:ascii="宋体" w:cs="宋体" w:hint="eastAsia"/>
          <w:color w:val="000000"/>
          <w:sz w:val="24"/>
        </w:rPr>
        <w:t>小时内到达现场</w:t>
      </w:r>
      <w:r>
        <w:rPr>
          <w:rFonts w:ascii="宋体" w:cs="宋体" w:hint="eastAsia"/>
          <w:color w:val="000000"/>
          <w:sz w:val="24"/>
        </w:rPr>
        <w:t>,48</w:t>
      </w:r>
      <w:r>
        <w:rPr>
          <w:rFonts w:ascii="宋体" w:cs="宋体" w:hint="eastAsia"/>
          <w:color w:val="000000"/>
          <w:sz w:val="24"/>
        </w:rPr>
        <w:t>小时内解决问题。如不能解决的，中标人需免费提供备品备件供招标人使用。免费质保期内如货物出现质量问题，中标人负责免费修</w:t>
      </w:r>
      <w:r>
        <w:rPr>
          <w:rFonts w:ascii="宋体" w:cs="宋体" w:hint="eastAsia"/>
          <w:color w:val="000000"/>
          <w:sz w:val="24"/>
        </w:rPr>
        <w:t>复，对于无法修复的情况，中标人负责免费更换。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5</w:t>
      </w:r>
      <w:r>
        <w:rPr>
          <w:rFonts w:ascii="宋体" w:cs="宋体" w:hint="eastAsia"/>
          <w:color w:val="000000"/>
          <w:sz w:val="24"/>
        </w:rPr>
        <w:t>、培训：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5.1</w:t>
      </w:r>
      <w:r>
        <w:rPr>
          <w:rFonts w:ascii="宋体" w:cs="宋体" w:hint="eastAsia"/>
          <w:color w:val="000000"/>
          <w:sz w:val="24"/>
        </w:rPr>
        <w:t>中标人应对招标人的操作人员提供现场培训。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5.2</w:t>
      </w:r>
      <w:r>
        <w:rPr>
          <w:rFonts w:ascii="宋体" w:cs="宋体" w:hint="eastAsia"/>
          <w:color w:val="000000"/>
          <w:sz w:val="24"/>
        </w:rPr>
        <w:t>现场培训能够根据招标人需要，合理安排，使招标人能够全面掌握设备的工作原理，熟练独立操作。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5.3</w:t>
      </w:r>
      <w:r>
        <w:rPr>
          <w:rFonts w:ascii="宋体" w:cs="宋体" w:hint="eastAsia"/>
          <w:color w:val="000000"/>
          <w:sz w:val="24"/>
        </w:rPr>
        <w:t>培训费用包含在总投标价中。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6</w:t>
      </w:r>
      <w:r>
        <w:rPr>
          <w:rFonts w:ascii="宋体" w:cs="宋体" w:hint="eastAsia"/>
          <w:color w:val="000000"/>
          <w:sz w:val="24"/>
        </w:rPr>
        <w:t>、供货期：自合同签订之日起</w:t>
      </w:r>
      <w:r>
        <w:rPr>
          <w:rFonts w:ascii="宋体" w:cs="宋体" w:hint="eastAsia"/>
          <w:color w:val="000000"/>
          <w:sz w:val="24"/>
        </w:rPr>
        <w:t>30</w:t>
      </w:r>
      <w:r>
        <w:rPr>
          <w:rFonts w:ascii="宋体" w:cs="宋体" w:hint="eastAsia"/>
          <w:color w:val="000000"/>
          <w:sz w:val="24"/>
        </w:rPr>
        <w:t>日内供货并安装调试完毕。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7</w:t>
      </w:r>
      <w:r>
        <w:rPr>
          <w:rFonts w:ascii="宋体" w:cs="宋体" w:hint="eastAsia"/>
          <w:color w:val="000000"/>
          <w:sz w:val="24"/>
        </w:rPr>
        <w:t>、供货与安装地点：马鞍山市人民医院。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8</w:t>
      </w:r>
      <w:r>
        <w:rPr>
          <w:rFonts w:ascii="宋体" w:cs="宋体" w:hint="eastAsia"/>
          <w:color w:val="000000"/>
          <w:sz w:val="24"/>
        </w:rPr>
        <w:t>、所提供设备为近期生产（以合同签订日为准，</w:t>
      </w:r>
      <w:r>
        <w:rPr>
          <w:rFonts w:ascii="宋体" w:cs="宋体" w:hint="eastAsia"/>
          <w:color w:val="000000"/>
          <w:sz w:val="24"/>
        </w:rPr>
        <w:t>6</w:t>
      </w:r>
      <w:r>
        <w:rPr>
          <w:rFonts w:ascii="宋体" w:cs="宋体" w:hint="eastAsia"/>
          <w:color w:val="000000"/>
          <w:sz w:val="24"/>
        </w:rPr>
        <w:t>个月内所生产的机型）</w:t>
      </w:r>
      <w:r>
        <w:rPr>
          <w:rFonts w:ascii="宋体" w:cs="宋体" w:hint="eastAsia"/>
          <w:color w:val="000000"/>
          <w:sz w:val="24"/>
          <w:lang w:val="zh-TW" w:eastAsia="zh-TW"/>
        </w:rPr>
        <w:t>。</w:t>
      </w:r>
    </w:p>
    <w:p w:rsidR="005332E8" w:rsidRDefault="00741FE1">
      <w:pPr>
        <w:spacing w:line="360" w:lineRule="exact"/>
        <w:jc w:val="left"/>
        <w:rPr>
          <w:rFonts w:ascii="宋体" w:cs="宋体"/>
          <w:color w:val="000000"/>
          <w:sz w:val="24"/>
        </w:rPr>
      </w:pPr>
      <w:r>
        <w:rPr>
          <w:rFonts w:ascii="宋体" w:cs="宋体" w:hint="eastAsia"/>
          <w:color w:val="000000"/>
          <w:sz w:val="24"/>
        </w:rPr>
        <w:t>9</w:t>
      </w:r>
      <w:r>
        <w:rPr>
          <w:rFonts w:ascii="宋体" w:cs="宋体" w:hint="eastAsia"/>
          <w:color w:val="000000"/>
          <w:sz w:val="24"/>
        </w:rPr>
        <w:t>、支付方式：项目供货并安装调试完毕自甲方验收合格后，甲方向乙方支付至合同金额的</w:t>
      </w:r>
      <w:r>
        <w:rPr>
          <w:rFonts w:ascii="宋体" w:cs="宋体" w:hint="eastAsia"/>
          <w:color w:val="000000"/>
          <w:sz w:val="24"/>
        </w:rPr>
        <w:t xml:space="preserve"> 100%</w:t>
      </w:r>
      <w:r>
        <w:rPr>
          <w:rFonts w:ascii="宋体" w:cs="宋体" w:hint="eastAsia"/>
          <w:color w:val="000000"/>
          <w:sz w:val="24"/>
        </w:rPr>
        <w:t>。</w:t>
      </w:r>
      <w:bookmarkEnd w:id="4"/>
      <w:bookmarkEnd w:id="5"/>
    </w:p>
    <w:sectPr w:rsidR="005332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FE1" w:rsidRDefault="00741FE1">
      <w:pPr>
        <w:spacing w:line="240" w:lineRule="auto"/>
      </w:pPr>
      <w:r>
        <w:separator/>
      </w:r>
    </w:p>
  </w:endnote>
  <w:endnote w:type="continuationSeparator" w:id="0">
    <w:p w:rsidR="00741FE1" w:rsidRDefault="00741F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FE1" w:rsidRDefault="00741FE1">
      <w:pPr>
        <w:spacing w:after="0"/>
      </w:pPr>
      <w:r>
        <w:separator/>
      </w:r>
    </w:p>
  </w:footnote>
  <w:footnote w:type="continuationSeparator" w:id="0">
    <w:p w:rsidR="00741FE1" w:rsidRDefault="00741FE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DC8"/>
    <w:rsid w:val="FBF799AB"/>
    <w:rsid w:val="000A39A4"/>
    <w:rsid w:val="000D118F"/>
    <w:rsid w:val="00107AC6"/>
    <w:rsid w:val="00183699"/>
    <w:rsid w:val="001C0889"/>
    <w:rsid w:val="00293976"/>
    <w:rsid w:val="00296B0F"/>
    <w:rsid w:val="00386AA9"/>
    <w:rsid w:val="00415CBB"/>
    <w:rsid w:val="00446DF0"/>
    <w:rsid w:val="00472A84"/>
    <w:rsid w:val="004C6920"/>
    <w:rsid w:val="005332E8"/>
    <w:rsid w:val="00535D58"/>
    <w:rsid w:val="005A18FA"/>
    <w:rsid w:val="00741FE1"/>
    <w:rsid w:val="00807069"/>
    <w:rsid w:val="00940DCD"/>
    <w:rsid w:val="00941C1A"/>
    <w:rsid w:val="00955F6C"/>
    <w:rsid w:val="009A123C"/>
    <w:rsid w:val="00A514F1"/>
    <w:rsid w:val="00A95E90"/>
    <w:rsid w:val="00AB31A6"/>
    <w:rsid w:val="00BE04C4"/>
    <w:rsid w:val="00BE2FBF"/>
    <w:rsid w:val="00BF225B"/>
    <w:rsid w:val="00C02214"/>
    <w:rsid w:val="00D673F0"/>
    <w:rsid w:val="00DA0D8D"/>
    <w:rsid w:val="00DB40A5"/>
    <w:rsid w:val="00DE2DC8"/>
    <w:rsid w:val="00EE37E2"/>
    <w:rsid w:val="00EF33C5"/>
    <w:rsid w:val="00F70749"/>
    <w:rsid w:val="00FB0D59"/>
    <w:rsid w:val="00FB7CF8"/>
    <w:rsid w:val="00FC5809"/>
    <w:rsid w:val="00FD7A4D"/>
    <w:rsid w:val="01917B34"/>
    <w:rsid w:val="05654F73"/>
    <w:rsid w:val="1CF14D6F"/>
    <w:rsid w:val="243A7DE2"/>
    <w:rsid w:val="2547125A"/>
    <w:rsid w:val="297D349C"/>
    <w:rsid w:val="29F671BF"/>
    <w:rsid w:val="2C2422F5"/>
    <w:rsid w:val="2D8963FF"/>
    <w:rsid w:val="33FEBE18"/>
    <w:rsid w:val="38E250CA"/>
    <w:rsid w:val="41540B2E"/>
    <w:rsid w:val="4BA34B8C"/>
    <w:rsid w:val="4C9B5863"/>
    <w:rsid w:val="525E35BB"/>
    <w:rsid w:val="554D2830"/>
    <w:rsid w:val="57D62D01"/>
    <w:rsid w:val="57FD5624"/>
    <w:rsid w:val="6F9D22B8"/>
    <w:rsid w:val="743F61F9"/>
    <w:rsid w:val="77FD4B5F"/>
    <w:rsid w:val="78C80EDF"/>
    <w:rsid w:val="79891A2A"/>
    <w:rsid w:val="7DD0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trans">
    <w:name w:val="trans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trans">
    <w:name w:val="trans"/>
    <w:basedOn w:val="a0"/>
    <w:qFormat/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177</Words>
  <Characters>1009</Characters>
  <Application>Microsoft Office Word</Application>
  <DocSecurity>0</DocSecurity>
  <Lines>8</Lines>
  <Paragraphs>2</Paragraphs>
  <ScaleCrop>false</ScaleCrop>
  <Company>Win10_64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15</cp:revision>
  <dcterms:created xsi:type="dcterms:W3CDTF">2021-10-29T22:45:00Z</dcterms:created>
  <dcterms:modified xsi:type="dcterms:W3CDTF">2025-07-10T09:14:00Z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3ED4A2231BA14D6C8CA4764DDFF6190F_13</vt:lpwstr>
  </property>
  <property fmtid="{D5CDD505-2E9C-101B-9397-08002B2CF9AE}" pid="4" name="KSOTemplateDocerSaveRecord">
    <vt:lpwstr>eyJoZGlkIjoiYzJlMmQzZjE0MDIzMjIyMTM1YzRhMGYwMTRjZGNjOGQifQ==</vt:lpwstr>
  </property>
</Properties>
</file>