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6AE3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新参数</w:t>
      </w:r>
    </w:p>
    <w:p w14:paraId="3C90B89C">
      <w:pPr>
        <w:jc w:val="center"/>
        <w:rPr>
          <w:rFonts w:hint="default" w:ascii="Times New Roman" w:hAnsi="Times New Roman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医用冰箱</w:t>
      </w:r>
      <w:bookmarkStart w:id="0" w:name="OLE_LINK2"/>
      <w:r>
        <w:rPr>
          <w:rFonts w:hint="eastAsia"/>
          <w:b w:val="0"/>
          <w:bCs/>
          <w:sz w:val="21"/>
          <w:szCs w:val="21"/>
          <w:lang w:val="en-US" w:eastAsia="zh-CN"/>
        </w:rPr>
        <w:t>(8台，每台预算：10000元）</w:t>
      </w:r>
      <w:bookmarkEnd w:id="0"/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2509B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4D5AD405">
            <w:pPr>
              <w:jc w:val="center"/>
            </w:pPr>
          </w:p>
        </w:tc>
        <w:tc>
          <w:tcPr>
            <w:tcW w:w="1413" w:type="dxa"/>
            <w:noWrap w:val="0"/>
            <w:vAlign w:val="center"/>
          </w:tcPr>
          <w:p w14:paraId="2C4CB6EB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noWrap w:val="0"/>
            <w:vAlign w:val="center"/>
          </w:tcPr>
          <w:p w14:paraId="57B0A3AF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55FDE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626D41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noWrap w:val="0"/>
            <w:vAlign w:val="center"/>
          </w:tcPr>
          <w:p w14:paraId="6C204B6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★类型</w:t>
            </w:r>
          </w:p>
        </w:tc>
        <w:tc>
          <w:tcPr>
            <w:tcW w:w="6434" w:type="dxa"/>
            <w:noWrap w:val="0"/>
            <w:vAlign w:val="center"/>
          </w:tcPr>
          <w:p w14:paraId="6AD55A9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立式冷藏冰箱，玻璃门，有效防止门体凝露</w:t>
            </w:r>
          </w:p>
        </w:tc>
      </w:tr>
      <w:tr w14:paraId="63645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2A037BC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noWrap w:val="0"/>
            <w:vAlign w:val="center"/>
          </w:tcPr>
          <w:p w14:paraId="62816A1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★容积</w:t>
            </w:r>
          </w:p>
        </w:tc>
        <w:tc>
          <w:tcPr>
            <w:tcW w:w="6434" w:type="dxa"/>
            <w:noWrap w:val="0"/>
            <w:vAlign w:val="center"/>
          </w:tcPr>
          <w:p w14:paraId="2646B51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≥35</w:t>
            </w:r>
            <w:r>
              <w:rPr>
                <w:b/>
                <w:bCs/>
              </w:rPr>
              <w:t>0 L</w:t>
            </w:r>
          </w:p>
        </w:tc>
      </w:tr>
      <w:tr w14:paraId="6E3E4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2E3201A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noWrap w:val="0"/>
            <w:vAlign w:val="center"/>
          </w:tcPr>
          <w:p w14:paraId="750C9CA0">
            <w:pPr>
              <w:jc w:val="center"/>
            </w:pPr>
            <w:r>
              <w:rPr>
                <w:rFonts w:hint="eastAsia"/>
              </w:rPr>
              <w:t>温度范围</w:t>
            </w:r>
          </w:p>
        </w:tc>
        <w:tc>
          <w:tcPr>
            <w:tcW w:w="6434" w:type="dxa"/>
            <w:noWrap w:val="0"/>
            <w:vAlign w:val="center"/>
          </w:tcPr>
          <w:p w14:paraId="1670C41E">
            <w:r>
              <w:rPr>
                <w:rFonts w:hint="eastAsia"/>
              </w:rPr>
              <w:t>常用温度在2～8℃。</w:t>
            </w:r>
          </w:p>
        </w:tc>
      </w:tr>
      <w:tr w14:paraId="4F8D7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3B2B90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3" w:type="dxa"/>
            <w:noWrap w:val="0"/>
            <w:vAlign w:val="center"/>
          </w:tcPr>
          <w:p w14:paraId="0FED9A3D">
            <w:pPr>
              <w:jc w:val="center"/>
            </w:pPr>
            <w:r>
              <w:rPr>
                <w:rFonts w:hint="eastAsia"/>
              </w:rPr>
              <w:t>温度显示</w:t>
            </w:r>
          </w:p>
        </w:tc>
        <w:tc>
          <w:tcPr>
            <w:tcW w:w="6434" w:type="dxa"/>
            <w:noWrap w:val="0"/>
            <w:vAlign w:val="center"/>
          </w:tcPr>
          <w:p w14:paraId="02CF18A6">
            <w:r>
              <w:rPr>
                <w:rFonts w:hint="eastAsia"/>
              </w:rPr>
              <w:t>设备正面可直接观察到数字显示，步进0.1℃</w:t>
            </w:r>
          </w:p>
        </w:tc>
      </w:tr>
      <w:tr w14:paraId="0589D6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0E55CFF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3" w:type="dxa"/>
            <w:noWrap w:val="0"/>
            <w:vAlign w:val="center"/>
          </w:tcPr>
          <w:p w14:paraId="38682081">
            <w:pPr>
              <w:jc w:val="center"/>
            </w:pPr>
            <w:r>
              <w:rPr>
                <w:rFonts w:hint="eastAsia"/>
              </w:rPr>
              <w:t>温度调节</w:t>
            </w:r>
          </w:p>
        </w:tc>
        <w:tc>
          <w:tcPr>
            <w:tcW w:w="6434" w:type="dxa"/>
            <w:noWrap w:val="0"/>
            <w:vAlign w:val="center"/>
          </w:tcPr>
          <w:p w14:paraId="1624E8F1">
            <w:r>
              <w:rPr>
                <w:rFonts w:hint="eastAsia"/>
              </w:rPr>
              <w:t>具有温度可调节旋扭或其他可调节温度高低的配置</w:t>
            </w:r>
          </w:p>
        </w:tc>
      </w:tr>
      <w:tr w14:paraId="032A9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672D50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3" w:type="dxa"/>
            <w:noWrap w:val="0"/>
            <w:vAlign w:val="center"/>
          </w:tcPr>
          <w:p w14:paraId="42BB3158">
            <w:pPr>
              <w:jc w:val="center"/>
            </w:pPr>
            <w:r>
              <w:rPr>
                <w:rFonts w:hint="eastAsia"/>
              </w:rPr>
              <w:t>制冷剂</w:t>
            </w:r>
          </w:p>
        </w:tc>
        <w:tc>
          <w:tcPr>
            <w:tcW w:w="6434" w:type="dxa"/>
            <w:noWrap w:val="0"/>
            <w:vAlign w:val="center"/>
          </w:tcPr>
          <w:p w14:paraId="00EA5935">
            <w:r>
              <w:rPr>
                <w:rFonts w:hint="eastAsia"/>
              </w:rPr>
              <w:t>无氟环保制冷剂，风冷无霜。</w:t>
            </w:r>
          </w:p>
        </w:tc>
      </w:tr>
      <w:tr w14:paraId="101FC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1A21311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noWrap w:val="0"/>
            <w:vAlign w:val="center"/>
          </w:tcPr>
          <w:p w14:paraId="658EEC15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6434" w:type="dxa"/>
            <w:noWrap w:val="0"/>
            <w:vAlign w:val="center"/>
          </w:tcPr>
          <w:p w14:paraId="2B5EAE29">
            <w:r>
              <w:rPr>
                <w:rFonts w:hint="eastAsia"/>
              </w:rPr>
              <w:t>多种报警方式：高温低温报警，断电报警，传感器故障报警</w:t>
            </w:r>
          </w:p>
        </w:tc>
      </w:tr>
      <w:tr w14:paraId="273A3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26A31F2E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noWrap w:val="0"/>
            <w:vAlign w:val="center"/>
          </w:tcPr>
          <w:p w14:paraId="279D6EC7">
            <w:pPr>
              <w:jc w:val="center"/>
            </w:pPr>
            <w:r>
              <w:rPr>
                <w:rFonts w:hint="eastAsia"/>
              </w:rPr>
              <w:t>其它</w:t>
            </w:r>
          </w:p>
        </w:tc>
        <w:tc>
          <w:tcPr>
            <w:tcW w:w="6434" w:type="dxa"/>
            <w:noWrap w:val="0"/>
            <w:vAlign w:val="center"/>
          </w:tcPr>
          <w:p w14:paraId="43BEE614">
            <w:r>
              <w:rPr>
                <w:rFonts w:hint="eastAsia"/>
              </w:rPr>
              <w:t>可调节搁物架（至少4层搁物架）和标识贴插槽设计，门体带内锁</w:t>
            </w:r>
          </w:p>
        </w:tc>
      </w:tr>
      <w:tr w14:paraId="6179BA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28A34812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13" w:type="dxa"/>
            <w:noWrap w:val="0"/>
            <w:vAlign w:val="center"/>
          </w:tcPr>
          <w:p w14:paraId="34F8335C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noWrap w:val="0"/>
            <w:vAlign w:val="center"/>
          </w:tcPr>
          <w:p w14:paraId="6C152D15">
            <w:r>
              <w:rPr>
                <w:rFonts w:hint="eastAsia"/>
              </w:rPr>
              <w:t>需列出更换原厂配件的价格</w:t>
            </w:r>
          </w:p>
        </w:tc>
      </w:tr>
    </w:tbl>
    <w:p w14:paraId="25AF8229">
      <w:pPr>
        <w:rPr>
          <w:rFonts w:hint="eastAsia"/>
          <w:sz w:val="24"/>
          <w:szCs w:val="24"/>
          <w:lang w:val="en-US" w:eastAsia="zh-CN"/>
        </w:rPr>
      </w:pPr>
    </w:p>
    <w:p w14:paraId="766B0A4C">
      <w:pPr>
        <w:jc w:val="center"/>
        <w:rPr>
          <w:rFonts w:hint="eastAsia" w:ascii="Times New Roman" w:hAnsi="Times New Roman" w:eastAsia="宋体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血库专用储血冰箱</w:t>
      </w:r>
      <w:r>
        <w:rPr>
          <w:rFonts w:hint="eastAsia"/>
          <w:b w:val="0"/>
          <w:bCs/>
          <w:sz w:val="21"/>
          <w:szCs w:val="21"/>
          <w:lang w:val="en-US" w:eastAsia="zh-CN"/>
        </w:rPr>
        <w:t>(3台，每台预算：40000元）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 xml:space="preserve"> 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6C6A3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6AA2C2BF">
            <w:pPr>
              <w:jc w:val="center"/>
            </w:pPr>
          </w:p>
        </w:tc>
        <w:tc>
          <w:tcPr>
            <w:tcW w:w="1413" w:type="dxa"/>
            <w:noWrap w:val="0"/>
            <w:vAlign w:val="center"/>
          </w:tcPr>
          <w:p w14:paraId="0865B8FC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noWrap w:val="0"/>
            <w:vAlign w:val="center"/>
          </w:tcPr>
          <w:p w14:paraId="0C9E225E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00F75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107625E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noWrap w:val="0"/>
            <w:vAlign w:val="center"/>
          </w:tcPr>
          <w:p w14:paraId="3828525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★类型</w:t>
            </w:r>
          </w:p>
        </w:tc>
        <w:tc>
          <w:tcPr>
            <w:tcW w:w="6434" w:type="dxa"/>
            <w:noWrap w:val="0"/>
            <w:vAlign w:val="center"/>
          </w:tcPr>
          <w:p w14:paraId="55C5A92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立式冷藏冰箱，透明真空防凝露钢化玻璃门</w:t>
            </w:r>
          </w:p>
        </w:tc>
      </w:tr>
      <w:tr w14:paraId="5ADC1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4E1B45C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noWrap w:val="0"/>
            <w:vAlign w:val="center"/>
          </w:tcPr>
          <w:p w14:paraId="28FDBF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★容积</w:t>
            </w:r>
          </w:p>
        </w:tc>
        <w:tc>
          <w:tcPr>
            <w:tcW w:w="6434" w:type="dxa"/>
            <w:noWrap w:val="0"/>
            <w:vAlign w:val="center"/>
          </w:tcPr>
          <w:p w14:paraId="1E7A95A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≥150</w:t>
            </w:r>
            <w:r>
              <w:rPr>
                <w:b/>
                <w:bCs/>
              </w:rPr>
              <w:t xml:space="preserve"> L</w:t>
            </w:r>
          </w:p>
        </w:tc>
      </w:tr>
      <w:tr w14:paraId="4C9B4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E8E9CC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noWrap w:val="0"/>
            <w:vAlign w:val="center"/>
          </w:tcPr>
          <w:p w14:paraId="0997888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★温度范围</w:t>
            </w:r>
          </w:p>
        </w:tc>
        <w:tc>
          <w:tcPr>
            <w:tcW w:w="6434" w:type="dxa"/>
            <w:noWrap w:val="0"/>
            <w:vAlign w:val="center"/>
          </w:tcPr>
          <w:p w14:paraId="101C7C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常用温度恒定在4±1℃</w:t>
            </w:r>
          </w:p>
        </w:tc>
      </w:tr>
      <w:tr w14:paraId="72B95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50F19267">
            <w:pPr>
              <w:jc w:val="center"/>
            </w:pPr>
            <w:r>
              <w:t>4</w:t>
            </w:r>
          </w:p>
        </w:tc>
        <w:tc>
          <w:tcPr>
            <w:tcW w:w="1413" w:type="dxa"/>
            <w:noWrap w:val="0"/>
            <w:vAlign w:val="center"/>
          </w:tcPr>
          <w:p w14:paraId="5A385582">
            <w:pPr>
              <w:jc w:val="center"/>
            </w:pPr>
            <w:r>
              <w:rPr>
                <w:rFonts w:hint="eastAsia"/>
              </w:rPr>
              <w:t>温度显示</w:t>
            </w:r>
          </w:p>
        </w:tc>
        <w:tc>
          <w:tcPr>
            <w:tcW w:w="6434" w:type="dxa"/>
            <w:noWrap w:val="0"/>
            <w:vAlign w:val="center"/>
          </w:tcPr>
          <w:p w14:paraId="13B23C9B">
            <w:r>
              <w:rPr>
                <w:rFonts w:hint="eastAsia"/>
              </w:rPr>
              <w:t>正面大屏幕数字显示，分辨率0.1℃；内置蓄电池，断电后至少可持续显示箱内温度24小时</w:t>
            </w:r>
          </w:p>
        </w:tc>
      </w:tr>
      <w:tr w14:paraId="06694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95CEAC1">
            <w:pPr>
              <w:jc w:val="center"/>
            </w:pPr>
            <w:r>
              <w:t>5</w:t>
            </w:r>
          </w:p>
        </w:tc>
        <w:tc>
          <w:tcPr>
            <w:tcW w:w="1413" w:type="dxa"/>
            <w:noWrap w:val="0"/>
            <w:vAlign w:val="center"/>
          </w:tcPr>
          <w:p w14:paraId="26F5C70B">
            <w:pPr>
              <w:jc w:val="center"/>
            </w:pPr>
            <w:r>
              <w:rPr>
                <w:rFonts w:hint="eastAsia"/>
              </w:rPr>
              <w:t>温度调节</w:t>
            </w:r>
          </w:p>
        </w:tc>
        <w:tc>
          <w:tcPr>
            <w:tcW w:w="6434" w:type="dxa"/>
            <w:noWrap w:val="0"/>
            <w:vAlign w:val="center"/>
          </w:tcPr>
          <w:p w14:paraId="139BFB36">
            <w:r>
              <w:rPr>
                <w:rFonts w:hint="eastAsia"/>
              </w:rPr>
              <w:t>具有温度可调节旋扭或其他可调节温度高低的配置</w:t>
            </w:r>
          </w:p>
        </w:tc>
      </w:tr>
      <w:tr w14:paraId="30E29C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37881D96">
            <w:pPr>
              <w:jc w:val="center"/>
            </w:pPr>
            <w:r>
              <w:t>6</w:t>
            </w:r>
          </w:p>
        </w:tc>
        <w:tc>
          <w:tcPr>
            <w:tcW w:w="1413" w:type="dxa"/>
            <w:noWrap w:val="0"/>
            <w:vAlign w:val="center"/>
          </w:tcPr>
          <w:p w14:paraId="4693268C">
            <w:pPr>
              <w:jc w:val="center"/>
            </w:pPr>
            <w:r>
              <w:rPr>
                <w:rFonts w:hint="eastAsia"/>
              </w:rPr>
              <w:t>制冷剂</w:t>
            </w:r>
          </w:p>
        </w:tc>
        <w:tc>
          <w:tcPr>
            <w:tcW w:w="6434" w:type="dxa"/>
            <w:noWrap w:val="0"/>
            <w:vAlign w:val="center"/>
          </w:tcPr>
          <w:p w14:paraId="0FF956C6">
            <w:r>
              <w:rPr>
                <w:rFonts w:hint="eastAsia"/>
              </w:rPr>
              <w:t>无氟环保制冷剂，风冷无霜或具备自动化霜功能</w:t>
            </w:r>
          </w:p>
        </w:tc>
      </w:tr>
      <w:tr w14:paraId="01C18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13F94B3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noWrap w:val="0"/>
            <w:vAlign w:val="center"/>
          </w:tcPr>
          <w:p w14:paraId="73CBB949">
            <w:pPr>
              <w:jc w:val="center"/>
            </w:pPr>
            <w:r>
              <w:rPr>
                <w:rFonts w:hint="eastAsia"/>
              </w:rPr>
              <w:t>故障报警</w:t>
            </w:r>
          </w:p>
        </w:tc>
        <w:tc>
          <w:tcPr>
            <w:tcW w:w="6434" w:type="dxa"/>
            <w:noWrap w:val="0"/>
            <w:vAlign w:val="center"/>
          </w:tcPr>
          <w:p w14:paraId="300C5AC5">
            <w:r>
              <w:rPr>
                <w:rFonts w:hint="eastAsia"/>
              </w:rPr>
              <w:t>多种故障报警：高温低温报警，断电报警，传感器故障报警、开门报警及畜电池低电量报警等</w:t>
            </w:r>
          </w:p>
        </w:tc>
      </w:tr>
      <w:tr w14:paraId="7ED2C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0C3442A1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noWrap w:val="0"/>
            <w:vAlign w:val="center"/>
          </w:tcPr>
          <w:p w14:paraId="5E93D6D3">
            <w:pPr>
              <w:jc w:val="center"/>
            </w:pPr>
            <w:r>
              <w:rPr>
                <w:rFonts w:hint="eastAsia"/>
              </w:rPr>
              <w:t>报警方式</w:t>
            </w:r>
          </w:p>
        </w:tc>
        <w:tc>
          <w:tcPr>
            <w:tcW w:w="6434" w:type="dxa"/>
            <w:noWrap w:val="0"/>
            <w:vAlign w:val="center"/>
          </w:tcPr>
          <w:p w14:paraId="6AA1A509">
            <w:r>
              <w:rPr>
                <w:rFonts w:hint="eastAsia"/>
              </w:rPr>
              <w:t>声音蜂鸣报警、灯光闪烁报警、远程信号报警等</w:t>
            </w:r>
          </w:p>
        </w:tc>
      </w:tr>
      <w:tr w14:paraId="15020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2CC7E00D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413" w:type="dxa"/>
            <w:noWrap w:val="0"/>
            <w:vAlign w:val="center"/>
          </w:tcPr>
          <w:p w14:paraId="13F8F478">
            <w:pPr>
              <w:jc w:val="center"/>
            </w:pPr>
            <w:r>
              <w:rPr>
                <w:rFonts w:hint="eastAsia"/>
              </w:rPr>
              <w:t>搁物框</w:t>
            </w:r>
          </w:p>
        </w:tc>
        <w:tc>
          <w:tcPr>
            <w:tcW w:w="6434" w:type="dxa"/>
            <w:noWrap w:val="0"/>
            <w:vAlign w:val="center"/>
          </w:tcPr>
          <w:p w14:paraId="64BC8339">
            <w:r>
              <w:rPr>
                <w:rFonts w:hint="eastAsia"/>
              </w:rPr>
              <w:t>4层悬挂式搁物框</w:t>
            </w:r>
          </w:p>
        </w:tc>
      </w:tr>
      <w:tr w14:paraId="7F7E4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4AC1BD3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3" w:type="dxa"/>
            <w:noWrap w:val="0"/>
            <w:vAlign w:val="center"/>
          </w:tcPr>
          <w:p w14:paraId="6C6EB0B1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434" w:type="dxa"/>
            <w:noWrap w:val="0"/>
            <w:vAlign w:val="center"/>
          </w:tcPr>
          <w:p w14:paraId="051232C3">
            <w:r>
              <w:rPr>
                <w:rFonts w:hint="eastAsia"/>
              </w:rPr>
              <w:t>安全门锁；转动脚轮；内设照明</w:t>
            </w:r>
          </w:p>
        </w:tc>
      </w:tr>
      <w:tr w14:paraId="7EFBC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5EA6A4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413" w:type="dxa"/>
            <w:noWrap w:val="0"/>
            <w:vAlign w:val="center"/>
          </w:tcPr>
          <w:p w14:paraId="1453ABCF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noWrap w:val="0"/>
            <w:vAlign w:val="center"/>
          </w:tcPr>
          <w:p w14:paraId="4A59BA74">
            <w:r>
              <w:rPr>
                <w:rFonts w:hint="eastAsia"/>
              </w:rPr>
              <w:t>需列出更换原厂配件的价格</w:t>
            </w:r>
          </w:p>
        </w:tc>
      </w:tr>
    </w:tbl>
    <w:p w14:paraId="61C31A6B"/>
    <w:p w14:paraId="50335CC6">
      <w:pPr>
        <w:jc w:val="center"/>
        <w:rPr>
          <w:rFonts w:hint="eastAsia" w:ascii="Times New Roman" w:hAnsi="Times New Roman"/>
          <w:sz w:val="32"/>
          <w:szCs w:val="32"/>
        </w:rPr>
      </w:pPr>
    </w:p>
    <w:p w14:paraId="1EBB9FDB">
      <w:pPr>
        <w:jc w:val="center"/>
        <w:rPr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血浆储存冰柜参</w:t>
      </w:r>
      <w:r>
        <w:rPr>
          <w:rFonts w:hint="eastAsia"/>
          <w:b/>
          <w:sz w:val="32"/>
          <w:szCs w:val="32"/>
        </w:rPr>
        <w:t>数</w:t>
      </w:r>
      <w:r>
        <w:rPr>
          <w:rFonts w:hint="eastAsia"/>
          <w:b w:val="0"/>
          <w:bCs/>
          <w:sz w:val="21"/>
          <w:szCs w:val="21"/>
          <w:lang w:val="en-US" w:eastAsia="zh-CN"/>
        </w:rPr>
        <w:t>(1台，预算：50000元）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35FFF5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12999AE4">
            <w:pPr>
              <w:jc w:val="center"/>
            </w:pPr>
          </w:p>
        </w:tc>
        <w:tc>
          <w:tcPr>
            <w:tcW w:w="1413" w:type="dxa"/>
            <w:noWrap w:val="0"/>
            <w:vAlign w:val="center"/>
          </w:tcPr>
          <w:p w14:paraId="00B6BD86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noWrap w:val="0"/>
            <w:vAlign w:val="center"/>
          </w:tcPr>
          <w:p w14:paraId="56748DDF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465BC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1C683DA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noWrap w:val="0"/>
            <w:vAlign w:val="center"/>
          </w:tcPr>
          <w:p w14:paraId="0DE353B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类型</w:t>
            </w:r>
          </w:p>
        </w:tc>
        <w:tc>
          <w:tcPr>
            <w:tcW w:w="6434" w:type="dxa"/>
            <w:noWrap w:val="0"/>
            <w:vAlign w:val="center"/>
          </w:tcPr>
          <w:p w14:paraId="7989F605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立式，进口碳氢高效节能压缩机</w:t>
            </w:r>
          </w:p>
        </w:tc>
      </w:tr>
      <w:tr w14:paraId="088DC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0A63534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noWrap w:val="0"/>
            <w:vAlign w:val="center"/>
          </w:tcPr>
          <w:p w14:paraId="799B41CE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★箱内有</w:t>
            </w:r>
          </w:p>
          <w:p w14:paraId="19E5F948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效容积</w:t>
            </w:r>
          </w:p>
        </w:tc>
        <w:tc>
          <w:tcPr>
            <w:tcW w:w="6434" w:type="dxa"/>
            <w:noWrap w:val="0"/>
            <w:vAlign w:val="center"/>
          </w:tcPr>
          <w:p w14:paraId="2ECC02B0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≥5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</w:rPr>
              <w:t>0 L</w:t>
            </w:r>
          </w:p>
        </w:tc>
      </w:tr>
      <w:tr w14:paraId="37B16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4617B4F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noWrap w:val="0"/>
            <w:vAlign w:val="center"/>
          </w:tcPr>
          <w:p w14:paraId="689032CF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温度范围</w:t>
            </w:r>
          </w:p>
        </w:tc>
        <w:tc>
          <w:tcPr>
            <w:tcW w:w="6434" w:type="dxa"/>
            <w:noWrap w:val="0"/>
            <w:vAlign w:val="center"/>
          </w:tcPr>
          <w:p w14:paraId="2FA415F5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-20°C～-40°C</w:t>
            </w:r>
          </w:p>
        </w:tc>
      </w:tr>
      <w:tr w14:paraId="6DD717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0A648CA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3" w:type="dxa"/>
            <w:noWrap w:val="0"/>
            <w:vAlign w:val="center"/>
          </w:tcPr>
          <w:p w14:paraId="4E14CB5C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温度显示</w:t>
            </w:r>
          </w:p>
        </w:tc>
        <w:tc>
          <w:tcPr>
            <w:tcW w:w="6434" w:type="dxa"/>
            <w:noWrap w:val="0"/>
            <w:vAlign w:val="center"/>
          </w:tcPr>
          <w:p w14:paraId="559BE0AC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微电脑控制，LCD数码显示箱内温度，显示精度0.1℃</w:t>
            </w:r>
          </w:p>
        </w:tc>
      </w:tr>
      <w:tr w14:paraId="21E22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4DC66F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3" w:type="dxa"/>
            <w:noWrap w:val="0"/>
            <w:vAlign w:val="center"/>
          </w:tcPr>
          <w:p w14:paraId="541C82B8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多重保护</w:t>
            </w:r>
          </w:p>
          <w:p w14:paraId="7FAF1879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功能</w:t>
            </w:r>
          </w:p>
        </w:tc>
        <w:tc>
          <w:tcPr>
            <w:tcW w:w="6434" w:type="dxa"/>
            <w:noWrap w:val="0"/>
            <w:vAlign w:val="center"/>
          </w:tcPr>
          <w:p w14:paraId="56945B82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开机延时保护、停机间隔保护、显示面板密码保护、断电记忆数据保护、传感器故障保护运行</w:t>
            </w:r>
          </w:p>
        </w:tc>
      </w:tr>
      <w:tr w14:paraId="7144B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4024BF5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3" w:type="dxa"/>
            <w:noWrap w:val="0"/>
            <w:vAlign w:val="center"/>
          </w:tcPr>
          <w:p w14:paraId="7E390FF4"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■制冷剂</w:t>
            </w:r>
          </w:p>
        </w:tc>
        <w:tc>
          <w:tcPr>
            <w:tcW w:w="6434" w:type="dxa"/>
            <w:noWrap w:val="0"/>
            <w:vAlign w:val="center"/>
          </w:tcPr>
          <w:p w14:paraId="07A3FBD6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采用HC环保制冷剂和制冷系统，明确制冷剂用量，制冷剂用量符合国家安全标准</w:t>
            </w:r>
          </w:p>
        </w:tc>
      </w:tr>
      <w:tr w14:paraId="687B9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1A07A68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noWrap w:val="0"/>
            <w:vAlign w:val="center"/>
          </w:tcPr>
          <w:p w14:paraId="5CF7941D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6434" w:type="dxa"/>
            <w:noWrap w:val="0"/>
            <w:vAlign w:val="center"/>
          </w:tcPr>
          <w:p w14:paraId="58750CD8">
            <w:r>
              <w:rPr>
                <w:rFonts w:hint="eastAsia"/>
              </w:rPr>
              <w:t>多种报警方式：高温低温报警，断电报警，传感器故障报警</w:t>
            </w:r>
          </w:p>
        </w:tc>
      </w:tr>
      <w:tr w14:paraId="56955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5B41D47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noWrap w:val="0"/>
            <w:vAlign w:val="center"/>
          </w:tcPr>
          <w:p w14:paraId="331C59A6">
            <w:pPr>
              <w:jc w:val="center"/>
            </w:pPr>
            <w:r>
              <w:rPr>
                <w:rFonts w:hint="eastAsia"/>
              </w:rPr>
              <w:t>箱内抽屉</w:t>
            </w:r>
          </w:p>
        </w:tc>
        <w:tc>
          <w:tcPr>
            <w:tcW w:w="6434" w:type="dxa"/>
            <w:noWrap w:val="0"/>
            <w:vAlign w:val="center"/>
          </w:tcPr>
          <w:p w14:paraId="3E847915"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四层八个抽屉</w:t>
            </w:r>
          </w:p>
        </w:tc>
      </w:tr>
      <w:tr w14:paraId="79AB5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0605B5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413" w:type="dxa"/>
            <w:noWrap w:val="0"/>
            <w:vAlign w:val="center"/>
          </w:tcPr>
          <w:p w14:paraId="7BEC0B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箱体门</w:t>
            </w:r>
          </w:p>
        </w:tc>
        <w:tc>
          <w:tcPr>
            <w:tcW w:w="6434" w:type="dxa"/>
            <w:noWrap w:val="0"/>
            <w:vAlign w:val="center"/>
          </w:tcPr>
          <w:p w14:paraId="2A6BE4E9">
            <w:pPr>
              <w:widowControl/>
              <w:adjustRightInd w:val="0"/>
              <w:snapToGrid w:val="0"/>
              <w:spacing w:line="360" w:lineRule="auto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聚氨酯发泡外门</w:t>
            </w:r>
            <w:bookmarkStart w:id="1" w:name="OLE_LINK57"/>
            <w:bookmarkStart w:id="2" w:name="OLE_LINK58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，外门双层密封，</w:t>
            </w:r>
            <w:bookmarkStart w:id="3" w:name="OLE_LINK26"/>
            <w:bookmarkStart w:id="4" w:name="OLE_LINK25"/>
            <w:bookmarkStart w:id="5" w:name="OLE_LINK27"/>
            <w:bookmarkStart w:id="6" w:name="OLE_LINK24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密封保温效果好</w:t>
            </w:r>
            <w:bookmarkEnd w:id="1"/>
            <w:bookmarkEnd w:id="2"/>
            <w:bookmarkEnd w:id="3"/>
            <w:bookmarkEnd w:id="4"/>
            <w:bookmarkEnd w:id="5"/>
            <w:bookmarkEnd w:id="6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；具有平衡孔方便轻松开门；一体式手把门锁设计</w:t>
            </w:r>
          </w:p>
        </w:tc>
      </w:tr>
      <w:tr w14:paraId="4E4621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3901217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3" w:type="dxa"/>
            <w:noWrap w:val="0"/>
            <w:vAlign w:val="center"/>
          </w:tcPr>
          <w:p w14:paraId="2684664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噪音</w:t>
            </w:r>
          </w:p>
        </w:tc>
        <w:tc>
          <w:tcPr>
            <w:tcW w:w="6434" w:type="dxa"/>
            <w:noWrap w:val="0"/>
            <w:vAlign w:val="center"/>
          </w:tcPr>
          <w:p w14:paraId="351C62AF"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静音低噪，稳定运行噪音低于45分贝</w:t>
            </w:r>
          </w:p>
        </w:tc>
      </w:tr>
      <w:tr w14:paraId="1E74B1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47D3A30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413" w:type="dxa"/>
            <w:noWrap w:val="0"/>
            <w:vAlign w:val="center"/>
          </w:tcPr>
          <w:p w14:paraId="1957DC3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6434" w:type="dxa"/>
            <w:noWrap w:val="0"/>
            <w:vAlign w:val="center"/>
          </w:tcPr>
          <w:p w14:paraId="4814A308"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万向脚轮+底脚设计，便于移动和锁定调平</w:t>
            </w:r>
          </w:p>
        </w:tc>
      </w:tr>
      <w:tr w14:paraId="33CCB7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noWrap w:val="0"/>
            <w:vAlign w:val="center"/>
          </w:tcPr>
          <w:p w14:paraId="72EDDC34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413" w:type="dxa"/>
            <w:noWrap w:val="0"/>
            <w:vAlign w:val="center"/>
          </w:tcPr>
          <w:p w14:paraId="4A995BE9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noWrap w:val="0"/>
            <w:vAlign w:val="center"/>
          </w:tcPr>
          <w:p w14:paraId="36D1F4DD">
            <w:r>
              <w:rPr>
                <w:rFonts w:hint="eastAsia"/>
              </w:rPr>
              <w:t>需列出更换原厂配件的价格</w:t>
            </w:r>
          </w:p>
        </w:tc>
      </w:tr>
    </w:tbl>
    <w:p w14:paraId="695A4251">
      <w:pPr>
        <w:jc w:val="center"/>
        <w:rPr>
          <w:rFonts w:hint="eastAsia" w:ascii="Times New Roman" w:hAnsi="Times New Roman"/>
          <w:sz w:val="32"/>
          <w:szCs w:val="32"/>
        </w:rPr>
      </w:pPr>
    </w:p>
    <w:p w14:paraId="718F5A1B">
      <w:pPr>
        <w:jc w:val="center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血小板振荡保存箱参</w:t>
      </w:r>
      <w:r>
        <w:rPr>
          <w:rFonts w:hint="eastAsia"/>
          <w:b/>
          <w:sz w:val="32"/>
          <w:szCs w:val="32"/>
        </w:rPr>
        <w:t>数</w:t>
      </w:r>
      <w:r>
        <w:rPr>
          <w:rFonts w:hint="eastAsia"/>
          <w:b w:val="0"/>
          <w:bCs/>
          <w:sz w:val="21"/>
          <w:szCs w:val="21"/>
          <w:lang w:val="en-US" w:eastAsia="zh-CN"/>
        </w:rPr>
        <w:t>(1台，预算：20000元）</w:t>
      </w:r>
    </w:p>
    <w:p w14:paraId="2706CE82">
      <w:pPr>
        <w:widowControl/>
        <w:jc w:val="left"/>
        <w:textAlignment w:val="center"/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 xml:space="preserve">1. </w:t>
      </w:r>
      <w:r>
        <w:rPr>
          <w:rFonts w:hint="eastAsia"/>
          <w:b/>
          <w:bCs/>
        </w:rPr>
        <w:t>■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>温控方式：采用双 CPU 控制系统的 PLC 温控模块，灵敏度高，控温效果好。</w:t>
      </w:r>
    </w:p>
    <w:p w14:paraId="6FA107F6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2. 温控范围：22℃±2℃。</w:t>
      </w:r>
    </w:p>
    <w:p w14:paraId="4142B71F">
      <w:pPr>
        <w:widowControl/>
        <w:jc w:val="left"/>
        <w:textAlignment w:val="center"/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 xml:space="preserve">3. </w:t>
      </w:r>
      <w:r>
        <w:rPr>
          <w:rFonts w:hint="eastAsia"/>
          <w:b/>
          <w:bCs/>
        </w:rPr>
        <w:t>★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>报警温度：独立的数码温度显示窗口，当温度＜20℃或＞24℃时报警。</w:t>
      </w:r>
    </w:p>
    <w:p w14:paraId="0627CBF7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4. 振荡幅度：50mm±5mm。</w:t>
      </w:r>
    </w:p>
    <w:p w14:paraId="04109FC1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5. 振荡频率：60 次／分±5 次／分。</w:t>
      </w:r>
    </w:p>
    <w:p w14:paraId="64EBF12F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6. 振荡方式：连续往复（左右）、水平振荡。</w:t>
      </w:r>
    </w:p>
    <w:p w14:paraId="731754CE">
      <w:pPr>
        <w:widowControl/>
        <w:jc w:val="left"/>
        <w:textAlignment w:val="center"/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 xml:space="preserve">7. </w:t>
      </w:r>
      <w:r>
        <w:rPr>
          <w:rFonts w:hint="eastAsia"/>
          <w:b/>
          <w:bCs/>
        </w:rPr>
        <w:t>★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>存放袋数：≥30 袋（机采血小板袋）。</w:t>
      </w:r>
    </w:p>
    <w:p w14:paraId="46FC032E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8. 存放层数：≥15 层，层 高35mm。</w:t>
      </w:r>
    </w:p>
    <w:p w14:paraId="25EF4837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9.≥4.3 吋彩色液晶触摸屏，可一键转换中、英文操作界面，可查阅温度动态曲线图。</w:t>
      </w:r>
    </w:p>
    <w:p w14:paraId="7353B6E4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10.自动诊断故障信息，并能自动弹窗提示详细信息。</w:t>
      </w:r>
    </w:p>
    <w:p w14:paraId="2CE1A454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11.报警方式：采用两套独立的报警系统，当运行出现异常情况时，即时发出声光双重报警，同时自动弹窗提示报警信息，设有警报静音开关。</w:t>
      </w:r>
    </w:p>
    <w:p w14:paraId="5975FEC8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12. 故障报警功能：超温报警、欠温报警、传感器故障报警、断电报警、开门超时报警、停振报警。</w:t>
      </w:r>
    </w:p>
    <w:p w14:paraId="36810897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13. 具有大容量数据存储功能，实时记录保存箱的运行数据。</w:t>
      </w:r>
    </w:p>
    <w:p w14:paraId="5A7509FC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14. 内置 USB 模块，可用 U 盘存储、传输和追溯保存箱的运行数据（EXCEL 格式)。</w:t>
      </w:r>
    </w:p>
    <w:p w14:paraId="2C285F07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15. 热反射镀膜钢化玻璃门，有效隔音，并能阻绝外来冷/热源。</w:t>
      </w:r>
    </w:p>
    <w:p w14:paraId="47F4A18E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16. 箱体为整体发泡，发泡厚度≥ 30mm，门内有密封条，箱体内部均采用不锈钢材料，防腐蚀，内置紫外线消毒灯便于清洁和消毒。配有安全门锁，锁定式万向脚轮。</w:t>
      </w:r>
    </w:p>
    <w:p w14:paraId="7E67F2A8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17. 铝合金抽屉式托盘，防滑耐磨涂层，能有效防止血小板滑落，便于存取和清理。</w:t>
      </w:r>
    </w:p>
    <w:p w14:paraId="392CF9DD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highlight w:val="yellow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highlight w:val="yellow"/>
          <w:lang w:bidi="ar"/>
        </w:rPr>
        <w:t>18. 采用品牌压缩机，恒速电机，低噪音。</w:t>
      </w:r>
    </w:p>
    <w:p w14:paraId="39DCCFCC"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Cs w:val="21"/>
          <w:highlight w:val="yellow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highlight w:val="yellow"/>
          <w:lang w:bidi="ar"/>
        </w:rPr>
        <w:t>19. 制冷方式：R134a 无氟环保制冷剂、强制风冷式。</w:t>
      </w:r>
    </w:p>
    <w:p w14:paraId="1E553581">
      <w:pPr>
        <w:rPr>
          <w:rFonts w:hint="eastAsia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Cs w:val="21"/>
          <w:highlight w:val="yellow"/>
          <w:lang w:bidi="ar"/>
        </w:rPr>
        <w:t>20. 配备</w:t>
      </w:r>
      <w:bookmarkStart w:id="7" w:name="_GoBack"/>
      <w:bookmarkEnd w:id="7"/>
      <w:r>
        <w:rPr>
          <w:rFonts w:hint="eastAsia" w:ascii="宋体" w:hAnsi="宋体" w:cs="宋体"/>
          <w:color w:val="000000"/>
          <w:kern w:val="0"/>
          <w:szCs w:val="21"/>
          <w:highlight w:val="yellow"/>
          <w:lang w:bidi="ar"/>
        </w:rPr>
        <w:t>蓄电池，超长时间免维护，可在断电情况下记录箱内实时温度。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zZhNDM0MzQ4ZDY5OGY2ODk1YzY3ZTJmOTY4OTUifQ=="/>
  </w:docVars>
  <w:rsids>
    <w:rsidRoot w:val="00000000"/>
    <w:rsid w:val="120D6537"/>
    <w:rsid w:val="1E890EA3"/>
    <w:rsid w:val="1FAB0A8F"/>
    <w:rsid w:val="34166855"/>
    <w:rsid w:val="3FB47D1B"/>
    <w:rsid w:val="42544B7E"/>
    <w:rsid w:val="4FCE302E"/>
    <w:rsid w:val="50E53B70"/>
    <w:rsid w:val="6B7F5D15"/>
    <w:rsid w:val="70BE0625"/>
    <w:rsid w:val="719C3C04"/>
    <w:rsid w:val="75A1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1392</Words>
  <Characters>1482</Characters>
  <Lines>0</Lines>
  <Paragraphs>0</Paragraphs>
  <TotalTime>4</TotalTime>
  <ScaleCrop>false</ScaleCrop>
  <LinksUpToDate>false</LinksUpToDate>
  <CharactersWithSpaces>1520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2024-11-01T00:41:00Z</dcterms:created>
  <dc:creator>Administrator</dc:creator>
  <cp:lastModifiedBy>刘建民</cp:lastModifiedBy>
  <dcterms:modified xsi:type="dcterms:W3CDTF">2025-04-16T01:43:37Z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35C9A0A7FA9D4D7C838C152309D310F1_12</vt:lpwstr>
  </property>
  <property fmtid="{D5CDD505-2E9C-101B-9397-08002B2CF9AE}" pid="4" name="KSOTemplateDocerSaveRecord">
    <vt:lpwstr>eyJoZGlkIjoiM2M0NmNiOTdkZTAwZDQ2YjAzNjA5ZjU0YWJkOGY5MzAiLCJ1c2VySWQiOiI0OTg1NTQzODIifQ==</vt:lpwstr>
  </property>
</Properties>
</file>