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DAC60">
      <w:pPr>
        <w:widowControl w:val="0"/>
        <w:jc w:val="center"/>
        <w:rPr>
          <w:rFonts w:hint="default" w:eastAsia="宋体"/>
          <w:b/>
          <w:kern w:val="2"/>
          <w:sz w:val="28"/>
          <w:szCs w:val="28"/>
          <w:lang w:val="en-US" w:eastAsia="zh-CN"/>
        </w:rPr>
      </w:pPr>
      <w:r>
        <w:rPr>
          <w:rFonts w:hint="eastAsia"/>
          <w:b/>
          <w:kern w:val="2"/>
          <w:sz w:val="28"/>
          <w:szCs w:val="28"/>
        </w:rPr>
        <w:t>技术参数</w:t>
      </w:r>
    </w:p>
    <w:p w14:paraId="6EF5692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bCs/>
          <w:kern w:val="2"/>
          <w:sz w:val="28"/>
          <w:szCs w:val="28"/>
        </w:rPr>
      </w:pPr>
      <w:r>
        <w:rPr>
          <w:rFonts w:hint="eastAsia"/>
          <w:b/>
          <w:bCs/>
          <w:kern w:val="2"/>
          <w:sz w:val="28"/>
          <w:szCs w:val="28"/>
        </w:rPr>
        <w:t>1、设备使用要求：对病理组织切片和细胞学切片进行自动封片和干燥处理。</w:t>
      </w:r>
    </w:p>
    <w:p w14:paraId="6B6E0BE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bCs/>
          <w:kern w:val="2"/>
          <w:sz w:val="28"/>
          <w:szCs w:val="28"/>
        </w:rPr>
      </w:pPr>
      <w:r>
        <w:rPr>
          <w:rFonts w:hint="eastAsia"/>
          <w:b/>
          <w:bCs/>
          <w:kern w:val="2"/>
          <w:sz w:val="28"/>
          <w:szCs w:val="28"/>
        </w:rPr>
        <w:t>2、封片速度：≥750张/小时，或≤4.8秒/张</w:t>
      </w:r>
    </w:p>
    <w:p w14:paraId="55F88F1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bCs/>
          <w:kern w:val="2"/>
          <w:sz w:val="28"/>
          <w:szCs w:val="28"/>
        </w:rPr>
      </w:pPr>
      <w:r>
        <w:rPr>
          <w:rFonts w:hint="eastAsia"/>
          <w:b/>
          <w:bCs/>
          <w:kern w:val="2"/>
          <w:sz w:val="28"/>
          <w:szCs w:val="28"/>
        </w:rPr>
        <w:t>★3、封片原理：胶带式封片</w:t>
      </w:r>
    </w:p>
    <w:p w14:paraId="00575BB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bCs/>
          <w:kern w:val="2"/>
          <w:sz w:val="28"/>
          <w:szCs w:val="28"/>
        </w:rPr>
      </w:pPr>
      <w:r>
        <w:rPr>
          <w:rFonts w:hint="eastAsia"/>
          <w:b/>
          <w:bCs/>
          <w:kern w:val="2"/>
          <w:sz w:val="28"/>
          <w:szCs w:val="28"/>
        </w:rPr>
        <w:t>4、玻片提篮装载量≥40片，封片后片子自动收纳回到同一提篮进行干燥。</w:t>
      </w:r>
    </w:p>
    <w:p w14:paraId="712398D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bCs/>
          <w:kern w:val="2"/>
          <w:sz w:val="28"/>
          <w:szCs w:val="28"/>
        </w:rPr>
      </w:pPr>
      <w:r>
        <w:rPr>
          <w:rFonts w:hint="eastAsia"/>
          <w:b/>
          <w:bCs/>
          <w:kern w:val="2"/>
          <w:sz w:val="28"/>
          <w:szCs w:val="28"/>
        </w:rPr>
        <w:t>5、封片尺寸：可选择进行≥3档封片胶带尺寸的调节，胶带尺寸调节范围在40mm~60mm(或包含此范围)</w:t>
      </w:r>
    </w:p>
    <w:p w14:paraId="19ABDB5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bCs/>
          <w:kern w:val="2"/>
          <w:sz w:val="28"/>
          <w:szCs w:val="28"/>
        </w:rPr>
      </w:pPr>
      <w:r>
        <w:rPr>
          <w:rFonts w:hint="eastAsia"/>
          <w:b/>
          <w:bCs/>
          <w:kern w:val="2"/>
          <w:sz w:val="28"/>
          <w:szCs w:val="28"/>
        </w:rPr>
        <w:t>6、封片参数设定：可以在设备操作面板上对二甲苯使用量进行≥5档调节(或包含此范围)。</w:t>
      </w:r>
    </w:p>
    <w:p w14:paraId="2331CA9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b/>
          <w:bCs/>
          <w:color w:val="FF0000"/>
          <w:sz w:val="28"/>
          <w:szCs w:val="28"/>
          <w:lang w:val="en-US" w:eastAsia="zh-CN"/>
        </w:rPr>
      </w:pPr>
      <w:r>
        <w:rPr>
          <w:rFonts w:hint="eastAsia"/>
          <w:b/>
          <w:bCs/>
          <w:color w:val="FF0000"/>
          <w:sz w:val="28"/>
          <w:szCs w:val="28"/>
          <w:lang w:val="en-US" w:eastAsia="zh-CN"/>
        </w:rPr>
        <w:t>注：</w:t>
      </w:r>
    </w:p>
    <w:p w14:paraId="169A5867">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b/>
          <w:bCs/>
          <w:color w:val="FF0000"/>
          <w:sz w:val="28"/>
          <w:szCs w:val="28"/>
          <w:lang w:eastAsia="zh-CN"/>
        </w:rPr>
      </w:pPr>
      <w:r>
        <w:rPr>
          <w:rFonts w:hint="eastAsia"/>
          <w:b/>
          <w:bCs/>
          <w:color w:val="FF0000"/>
          <w:sz w:val="28"/>
          <w:szCs w:val="28"/>
          <w:lang w:eastAsia="zh-CN"/>
        </w:rPr>
        <w:t>比选文件中用“★”标注的技术参数为不允许负偏离的实质性要求和条件（如果比选文件中有标注“★”的技术参数）。供应商对用“★”标注的技术参数的响应情况须在响应文件中提供相应的证明材料予以证明。否则，评审小组视为对比选文件中用“★”标注的技术参数出现负偏离。</w:t>
      </w:r>
    </w:p>
    <w:p w14:paraId="7B8D5F09">
      <w:pPr>
        <w:pStyle w:val="2"/>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0" w:firstLineChars="0"/>
        <w:textAlignment w:val="auto"/>
        <w:rPr>
          <w:rFonts w:hint="eastAsia" w:ascii="Times New Roman" w:hAnsi="Times New Roman" w:eastAsia="宋体" w:cs="Times New Roman"/>
          <w:b/>
          <w:bCs/>
          <w:color w:val="FF0000"/>
          <w:kern w:val="2"/>
          <w:sz w:val="28"/>
          <w:szCs w:val="28"/>
          <w:lang w:val="en-US" w:eastAsia="zh-CN" w:bidi="ar-SA"/>
        </w:rPr>
      </w:pPr>
      <w:r>
        <w:rPr>
          <w:rFonts w:hint="eastAsia" w:ascii="Times New Roman" w:hAnsi="Times New Roman" w:eastAsia="宋体" w:cs="Times New Roman"/>
          <w:b/>
          <w:bCs/>
          <w:color w:val="FF0000"/>
          <w:kern w:val="2"/>
          <w:sz w:val="28"/>
          <w:szCs w:val="28"/>
          <w:lang w:val="en-US" w:eastAsia="zh-CN" w:bidi="ar-SA"/>
        </w:rPr>
        <w:t>供应商的响应文件中提供相应的证明材料是指：医疗器械注册证、第三方检测报告、产品说明书、产品彩页，提供其中之一即可。</w:t>
      </w:r>
    </w:p>
    <w:p w14:paraId="4E6B4340">
      <w:pPr>
        <w:rPr>
          <w:rFonts w:hint="eastAsia"/>
          <w:b/>
          <w:bCs/>
          <w:color w:val="FF0000"/>
          <w:sz w:val="30"/>
          <w:szCs w:val="30"/>
          <w:lang w:val="en-US" w:eastAsia="zh-CN"/>
        </w:rPr>
      </w:pPr>
    </w:p>
    <w:p w14:paraId="67875CB1">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b/>
          <w:sz w:val="28"/>
          <w:szCs w:val="28"/>
        </w:rPr>
      </w:pPr>
      <w:r>
        <w:rPr>
          <w:rFonts w:hint="eastAsia"/>
          <w:b/>
          <w:sz w:val="28"/>
          <w:szCs w:val="28"/>
        </w:rPr>
        <w:t>商务要求</w:t>
      </w:r>
    </w:p>
    <w:p w14:paraId="4951C0D4">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sz w:val="28"/>
          <w:szCs w:val="28"/>
        </w:rPr>
      </w:pPr>
      <w:r>
        <w:rPr>
          <w:rFonts w:hint="eastAsia"/>
          <w:sz w:val="28"/>
          <w:szCs w:val="28"/>
        </w:rPr>
        <w:t>一、（本项目商务要求为不允许负偏离的实质性要求和条件）</w:t>
      </w:r>
    </w:p>
    <w:p w14:paraId="0FF0478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val="0"/>
          <w:bCs w:val="0"/>
          <w:kern w:val="2"/>
          <w:sz w:val="28"/>
          <w:szCs w:val="28"/>
        </w:rPr>
      </w:pPr>
      <w:r>
        <w:rPr>
          <w:rFonts w:hint="eastAsia" w:ascii="宋体" w:hAnsi="宋体" w:eastAsia="宋体" w:cs="宋体"/>
          <w:b w:val="0"/>
          <w:bCs w:val="0"/>
          <w:kern w:val="2"/>
          <w:sz w:val="28"/>
          <w:szCs w:val="28"/>
        </w:rPr>
        <w:t>1、所有货物（包括零部件）须为全新的、未使用过的原装正品。提交货物（含相关服务）的技术参数和配置应与</w:t>
      </w:r>
      <w:r>
        <w:rPr>
          <w:rFonts w:hint="eastAsia" w:ascii="宋体" w:hAnsi="宋体" w:eastAsia="宋体" w:cs="宋体"/>
          <w:b w:val="0"/>
          <w:bCs w:val="0"/>
          <w:kern w:val="2"/>
          <w:sz w:val="28"/>
          <w:szCs w:val="28"/>
          <w:lang w:eastAsia="zh-CN"/>
        </w:rPr>
        <w:t>比选文件</w:t>
      </w:r>
      <w:r>
        <w:rPr>
          <w:rFonts w:hint="eastAsia" w:ascii="宋体" w:hAnsi="宋体" w:eastAsia="宋体" w:cs="宋体"/>
          <w:b w:val="0"/>
          <w:bCs w:val="0"/>
          <w:kern w:val="2"/>
          <w:sz w:val="28"/>
          <w:szCs w:val="28"/>
        </w:rPr>
        <w:t>的要求及其</w:t>
      </w:r>
      <w:r>
        <w:rPr>
          <w:rFonts w:hint="eastAsia" w:ascii="宋体" w:hAnsi="宋体" w:eastAsia="宋体" w:cs="宋体"/>
          <w:b w:val="0"/>
          <w:bCs w:val="0"/>
          <w:kern w:val="2"/>
          <w:sz w:val="28"/>
          <w:szCs w:val="28"/>
          <w:lang w:eastAsia="zh-CN"/>
        </w:rPr>
        <w:t>响应文件</w:t>
      </w:r>
      <w:r>
        <w:rPr>
          <w:rFonts w:hint="eastAsia" w:ascii="宋体" w:hAnsi="宋体" w:eastAsia="宋体" w:cs="宋体"/>
          <w:b w:val="0"/>
          <w:bCs w:val="0"/>
          <w:kern w:val="2"/>
          <w:sz w:val="28"/>
          <w:szCs w:val="28"/>
        </w:rPr>
        <w:t>的技术要求（如果被</w:t>
      </w:r>
      <w:r>
        <w:rPr>
          <w:rFonts w:hint="eastAsia" w:ascii="宋体" w:hAnsi="宋体" w:eastAsia="宋体" w:cs="宋体"/>
          <w:b w:val="0"/>
          <w:bCs w:val="0"/>
          <w:kern w:val="2"/>
          <w:sz w:val="28"/>
          <w:szCs w:val="28"/>
          <w:lang w:eastAsia="zh-CN"/>
        </w:rPr>
        <w:t>评审小组</w:t>
      </w:r>
      <w:r>
        <w:rPr>
          <w:rFonts w:hint="eastAsia" w:ascii="宋体" w:hAnsi="宋体" w:eastAsia="宋体" w:cs="宋体"/>
          <w:b w:val="0"/>
          <w:bCs w:val="0"/>
          <w:kern w:val="2"/>
          <w:sz w:val="28"/>
          <w:szCs w:val="28"/>
        </w:rPr>
        <w:t>接受的话）相一致。若</w:t>
      </w:r>
      <w:r>
        <w:rPr>
          <w:rFonts w:hint="eastAsia" w:ascii="宋体" w:hAnsi="宋体" w:eastAsia="宋体" w:cs="宋体"/>
          <w:b w:val="0"/>
          <w:bCs w:val="0"/>
          <w:kern w:val="2"/>
          <w:sz w:val="28"/>
          <w:szCs w:val="28"/>
          <w:lang w:eastAsia="zh-CN"/>
        </w:rPr>
        <w:t>比选文件</w:t>
      </w:r>
      <w:r>
        <w:rPr>
          <w:rFonts w:hint="eastAsia" w:ascii="宋体" w:hAnsi="宋体" w:eastAsia="宋体" w:cs="宋体"/>
          <w:b w:val="0"/>
          <w:bCs w:val="0"/>
          <w:kern w:val="2"/>
          <w:sz w:val="28"/>
          <w:szCs w:val="28"/>
        </w:rPr>
        <w:t>及</w:t>
      </w:r>
      <w:r>
        <w:rPr>
          <w:rFonts w:hint="eastAsia" w:ascii="宋体" w:hAnsi="宋体" w:eastAsia="宋体" w:cs="宋体"/>
          <w:b w:val="0"/>
          <w:bCs w:val="0"/>
          <w:kern w:val="2"/>
          <w:sz w:val="28"/>
          <w:szCs w:val="28"/>
          <w:lang w:eastAsia="zh-CN"/>
        </w:rPr>
        <w:t>响应文件</w:t>
      </w:r>
      <w:r>
        <w:rPr>
          <w:rFonts w:hint="eastAsia" w:ascii="宋体" w:hAnsi="宋体" w:eastAsia="宋体" w:cs="宋体"/>
          <w:b w:val="0"/>
          <w:bCs w:val="0"/>
          <w:kern w:val="2"/>
          <w:sz w:val="28"/>
          <w:szCs w:val="28"/>
        </w:rPr>
        <w:t>中无相应说明，则以国家有关部门最新颁布的相应标准及规范为准。</w:t>
      </w:r>
    </w:p>
    <w:p w14:paraId="784363D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val="0"/>
          <w:bCs w:val="0"/>
          <w:kern w:val="2"/>
          <w:sz w:val="28"/>
          <w:szCs w:val="28"/>
          <w:highlight w:val="yellow"/>
        </w:rPr>
      </w:pPr>
      <w:r>
        <w:rPr>
          <w:rFonts w:hint="eastAsia" w:ascii="宋体" w:hAnsi="宋体" w:eastAsia="宋体" w:cs="宋体"/>
          <w:b w:val="0"/>
          <w:bCs w:val="0"/>
          <w:kern w:val="2"/>
          <w:sz w:val="28"/>
          <w:szCs w:val="28"/>
          <w:highlight w:val="yellow"/>
        </w:rPr>
        <w:t>2、所有货物必须符合《医疗器械标准管理办法》等国家相关强制性要求。</w:t>
      </w:r>
    </w:p>
    <w:p w14:paraId="1D274F2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val="0"/>
          <w:bCs w:val="0"/>
          <w:kern w:val="2"/>
          <w:sz w:val="28"/>
          <w:szCs w:val="28"/>
          <w:highlight w:val="yellow"/>
        </w:rPr>
      </w:pPr>
      <w:r>
        <w:rPr>
          <w:rFonts w:hint="eastAsia" w:ascii="宋体" w:hAnsi="宋体" w:eastAsia="宋体" w:cs="宋体"/>
          <w:b w:val="0"/>
          <w:bCs w:val="0"/>
          <w:kern w:val="2"/>
          <w:sz w:val="28"/>
          <w:szCs w:val="28"/>
          <w:highlight w:val="yellow"/>
        </w:rPr>
        <w:t>2.1</w:t>
      </w:r>
      <w:r>
        <w:rPr>
          <w:rFonts w:hint="eastAsia" w:ascii="宋体" w:hAnsi="宋体" w:eastAsia="宋体" w:cs="宋体"/>
          <w:b w:val="0"/>
          <w:bCs w:val="0"/>
          <w:kern w:val="2"/>
          <w:sz w:val="28"/>
          <w:szCs w:val="28"/>
          <w:highlight w:val="yellow"/>
          <w:lang w:eastAsia="zh-CN"/>
        </w:rPr>
        <w:t>供应商</w:t>
      </w:r>
      <w:r>
        <w:rPr>
          <w:rFonts w:hint="eastAsia" w:ascii="宋体" w:hAnsi="宋体" w:eastAsia="宋体" w:cs="宋体"/>
          <w:b w:val="0"/>
          <w:bCs w:val="0"/>
          <w:kern w:val="2"/>
          <w:sz w:val="28"/>
          <w:szCs w:val="28"/>
          <w:highlight w:val="yellow"/>
        </w:rPr>
        <w:t>所投</w:t>
      </w:r>
      <w:r>
        <w:rPr>
          <w:rFonts w:hint="eastAsia" w:ascii="宋体" w:hAnsi="宋体" w:eastAsia="宋体" w:cs="宋体"/>
          <w:b w:val="0"/>
          <w:bCs w:val="0"/>
          <w:kern w:val="2"/>
          <w:sz w:val="28"/>
          <w:szCs w:val="28"/>
          <w:highlight w:val="yellow"/>
          <w:lang w:eastAsia="zh-CN"/>
        </w:rPr>
        <w:t>胶带封片机</w:t>
      </w:r>
      <w:r>
        <w:rPr>
          <w:rFonts w:hint="eastAsia" w:ascii="宋体" w:hAnsi="宋体" w:eastAsia="宋体" w:cs="宋体"/>
          <w:b w:val="0"/>
          <w:bCs w:val="0"/>
          <w:kern w:val="2"/>
          <w:sz w:val="28"/>
          <w:szCs w:val="28"/>
          <w:highlight w:val="yellow"/>
        </w:rPr>
        <w:t>须在</w:t>
      </w:r>
      <w:r>
        <w:rPr>
          <w:rFonts w:hint="eastAsia" w:ascii="宋体" w:hAnsi="宋体" w:eastAsia="宋体" w:cs="宋体"/>
          <w:b w:val="0"/>
          <w:bCs w:val="0"/>
          <w:kern w:val="2"/>
          <w:sz w:val="28"/>
          <w:szCs w:val="28"/>
          <w:highlight w:val="yellow"/>
          <w:lang w:eastAsia="zh-CN"/>
        </w:rPr>
        <w:t>响应文件</w:t>
      </w:r>
      <w:r>
        <w:rPr>
          <w:rFonts w:hint="eastAsia" w:ascii="宋体" w:hAnsi="宋体" w:eastAsia="宋体" w:cs="宋体"/>
          <w:b w:val="0"/>
          <w:bCs w:val="0"/>
          <w:kern w:val="2"/>
          <w:sz w:val="28"/>
          <w:szCs w:val="28"/>
          <w:highlight w:val="yellow"/>
        </w:rPr>
        <w:t>中提供符合以下条件之一的相应材料，否则视为商务要求未完全响应：</w:t>
      </w:r>
    </w:p>
    <w:p w14:paraId="0ECE1CA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val="0"/>
          <w:bCs w:val="0"/>
          <w:kern w:val="2"/>
          <w:sz w:val="28"/>
          <w:szCs w:val="28"/>
          <w:highlight w:val="yellow"/>
        </w:rPr>
      </w:pPr>
      <w:r>
        <w:rPr>
          <w:rFonts w:hint="eastAsia" w:ascii="宋体" w:hAnsi="宋体" w:eastAsia="宋体" w:cs="宋体"/>
          <w:b w:val="0"/>
          <w:bCs w:val="0"/>
          <w:kern w:val="2"/>
          <w:sz w:val="28"/>
          <w:szCs w:val="28"/>
          <w:highlight w:val="yellow"/>
        </w:rPr>
        <w:t>条件一：医疗器械的第一类医疗器械备案凭证复印件和第一类医疗器械备案信息证明材料复印件。</w:t>
      </w:r>
    </w:p>
    <w:p w14:paraId="18964AB3">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kern w:val="2"/>
          <w:sz w:val="28"/>
          <w:szCs w:val="28"/>
          <w:highlight w:val="yellow"/>
        </w:rPr>
      </w:pPr>
      <w:r>
        <w:rPr>
          <w:rFonts w:hint="eastAsia" w:ascii="宋体" w:hAnsi="宋体" w:eastAsia="宋体" w:cs="宋体"/>
          <w:b w:val="0"/>
          <w:bCs w:val="0"/>
          <w:kern w:val="2"/>
          <w:sz w:val="28"/>
          <w:szCs w:val="28"/>
          <w:highlight w:val="yellow"/>
        </w:rPr>
        <w:t>条件二：医疗器械注册证复印件和医疗器械注册登记表复印件（医疗器械注册证批准日期为2016年7月1日以后的，无需提供医疗器械注册登记表），否则视为商务要求未完全响应。</w:t>
      </w:r>
    </w:p>
    <w:p w14:paraId="6CDF5A0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val="0"/>
          <w:bCs w:val="0"/>
          <w:kern w:val="2"/>
          <w:sz w:val="28"/>
          <w:szCs w:val="28"/>
        </w:rPr>
      </w:pPr>
      <w:r>
        <w:rPr>
          <w:rFonts w:hint="eastAsia" w:ascii="宋体" w:hAnsi="宋体" w:eastAsia="宋体" w:cs="宋体"/>
          <w:b w:val="0"/>
          <w:bCs w:val="0"/>
          <w:kern w:val="2"/>
          <w:sz w:val="28"/>
          <w:szCs w:val="28"/>
        </w:rPr>
        <w:t>3、技术支持</w:t>
      </w:r>
    </w:p>
    <w:p w14:paraId="6743642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val="0"/>
          <w:bCs w:val="0"/>
          <w:kern w:val="2"/>
          <w:sz w:val="28"/>
          <w:szCs w:val="28"/>
        </w:rPr>
      </w:pPr>
      <w:r>
        <w:rPr>
          <w:rFonts w:hint="eastAsia" w:ascii="宋体" w:hAnsi="宋体" w:eastAsia="宋体" w:cs="宋体"/>
          <w:b w:val="0"/>
          <w:bCs w:val="0"/>
          <w:kern w:val="2"/>
          <w:sz w:val="28"/>
          <w:szCs w:val="28"/>
        </w:rPr>
        <w:t>3.1</w:t>
      </w:r>
      <w:r>
        <w:rPr>
          <w:rFonts w:hint="eastAsia" w:ascii="宋体" w:hAnsi="宋体" w:eastAsia="宋体" w:cs="宋体"/>
          <w:b w:val="0"/>
          <w:bCs w:val="0"/>
          <w:kern w:val="2"/>
          <w:sz w:val="28"/>
          <w:szCs w:val="28"/>
          <w:lang w:eastAsia="zh-CN"/>
        </w:rPr>
        <w:t>成交供应商</w:t>
      </w:r>
      <w:r>
        <w:rPr>
          <w:rFonts w:hint="eastAsia" w:ascii="宋体" w:hAnsi="宋体" w:eastAsia="宋体" w:cs="宋体"/>
          <w:b w:val="0"/>
          <w:bCs w:val="0"/>
          <w:kern w:val="2"/>
          <w:sz w:val="28"/>
          <w:szCs w:val="28"/>
        </w:rPr>
        <w:t>应向</w:t>
      </w:r>
      <w:r>
        <w:rPr>
          <w:rFonts w:hint="eastAsia" w:ascii="宋体" w:hAnsi="宋体" w:eastAsia="宋体" w:cs="宋体"/>
          <w:b w:val="0"/>
          <w:bCs w:val="0"/>
          <w:kern w:val="2"/>
          <w:sz w:val="28"/>
          <w:szCs w:val="28"/>
          <w:lang w:eastAsia="zh-CN"/>
        </w:rPr>
        <w:t>采购方</w:t>
      </w:r>
      <w:r>
        <w:rPr>
          <w:rFonts w:hint="eastAsia" w:ascii="宋体" w:hAnsi="宋体" w:eastAsia="宋体" w:cs="宋体"/>
          <w:b w:val="0"/>
          <w:bCs w:val="0"/>
          <w:kern w:val="2"/>
          <w:sz w:val="28"/>
          <w:szCs w:val="28"/>
        </w:rPr>
        <w:t>提供全方位及时而有效的技术支持和服务。</w:t>
      </w:r>
    </w:p>
    <w:p w14:paraId="222217A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val="0"/>
          <w:bCs w:val="0"/>
          <w:kern w:val="2"/>
          <w:sz w:val="28"/>
          <w:szCs w:val="28"/>
        </w:rPr>
      </w:pPr>
      <w:r>
        <w:rPr>
          <w:rFonts w:hint="eastAsia" w:ascii="宋体" w:hAnsi="宋体" w:eastAsia="宋体" w:cs="宋体"/>
          <w:b w:val="0"/>
          <w:bCs w:val="0"/>
          <w:kern w:val="2"/>
          <w:sz w:val="28"/>
          <w:szCs w:val="28"/>
        </w:rPr>
        <w:t>3.2</w:t>
      </w:r>
      <w:r>
        <w:rPr>
          <w:rFonts w:hint="eastAsia" w:ascii="宋体" w:hAnsi="宋体" w:eastAsia="宋体" w:cs="宋体"/>
          <w:b w:val="0"/>
          <w:bCs w:val="0"/>
          <w:kern w:val="2"/>
          <w:sz w:val="28"/>
          <w:szCs w:val="28"/>
          <w:lang w:eastAsia="zh-CN"/>
        </w:rPr>
        <w:t>成交供应商</w:t>
      </w:r>
      <w:r>
        <w:rPr>
          <w:rFonts w:hint="eastAsia" w:ascii="宋体" w:hAnsi="宋体" w:eastAsia="宋体" w:cs="宋体"/>
          <w:b w:val="0"/>
          <w:bCs w:val="0"/>
          <w:kern w:val="2"/>
          <w:sz w:val="28"/>
          <w:szCs w:val="28"/>
        </w:rPr>
        <w:t>负责供货、运输并安装调试完毕。</w:t>
      </w:r>
    </w:p>
    <w:p w14:paraId="1DB25BF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val="0"/>
          <w:bCs w:val="0"/>
          <w:kern w:val="2"/>
          <w:sz w:val="28"/>
          <w:szCs w:val="28"/>
        </w:rPr>
      </w:pPr>
      <w:r>
        <w:rPr>
          <w:rFonts w:hint="eastAsia" w:ascii="宋体" w:hAnsi="宋体" w:eastAsia="宋体" w:cs="宋体"/>
          <w:b w:val="0"/>
          <w:bCs w:val="0"/>
          <w:kern w:val="2"/>
          <w:sz w:val="28"/>
          <w:szCs w:val="28"/>
        </w:rPr>
        <w:t>4、质保及售后服务：</w:t>
      </w:r>
    </w:p>
    <w:p w14:paraId="5ACA94F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val="0"/>
          <w:bCs w:val="0"/>
          <w:kern w:val="2"/>
          <w:sz w:val="28"/>
          <w:szCs w:val="28"/>
        </w:rPr>
      </w:pPr>
      <w:r>
        <w:rPr>
          <w:rFonts w:hint="eastAsia" w:ascii="宋体" w:hAnsi="宋体" w:eastAsia="宋体" w:cs="宋体"/>
          <w:b w:val="0"/>
          <w:bCs w:val="0"/>
          <w:kern w:val="2"/>
          <w:sz w:val="28"/>
          <w:szCs w:val="28"/>
        </w:rPr>
        <w:t>4.1</w:t>
      </w:r>
      <w:r>
        <w:rPr>
          <w:rFonts w:hint="eastAsia" w:ascii="宋体" w:hAnsi="宋体" w:eastAsia="宋体" w:cs="宋体"/>
          <w:b w:val="0"/>
          <w:bCs w:val="0"/>
          <w:kern w:val="2"/>
          <w:sz w:val="28"/>
          <w:szCs w:val="28"/>
          <w:lang w:eastAsia="zh-CN"/>
        </w:rPr>
        <w:t>成交供应商胶带封片机</w:t>
      </w:r>
      <w:r>
        <w:rPr>
          <w:rFonts w:hint="eastAsia" w:ascii="宋体" w:hAnsi="宋体" w:eastAsia="宋体" w:cs="宋体"/>
          <w:b w:val="0"/>
          <w:bCs w:val="0"/>
          <w:kern w:val="2"/>
          <w:sz w:val="28"/>
          <w:szCs w:val="28"/>
        </w:rPr>
        <w:t>须提供≥3年免费原厂质保服务。所有质保费用均已包含在投标总报价中。免费质保期满后，应提供优先的有偿售后服务及按不高于</w:t>
      </w:r>
      <w:r>
        <w:rPr>
          <w:rFonts w:hint="eastAsia" w:ascii="宋体" w:hAnsi="宋体" w:eastAsia="宋体" w:cs="宋体"/>
          <w:b w:val="0"/>
          <w:bCs w:val="0"/>
          <w:kern w:val="2"/>
          <w:sz w:val="28"/>
          <w:szCs w:val="28"/>
          <w:lang w:eastAsia="zh-CN"/>
        </w:rPr>
        <w:t>响应文件</w:t>
      </w:r>
      <w:r>
        <w:rPr>
          <w:rFonts w:hint="eastAsia" w:ascii="宋体" w:hAnsi="宋体" w:eastAsia="宋体" w:cs="宋体"/>
          <w:b w:val="0"/>
          <w:bCs w:val="0"/>
          <w:kern w:val="2"/>
          <w:sz w:val="28"/>
          <w:szCs w:val="28"/>
        </w:rPr>
        <w:t>中主要配件、易损件清单所报价格供应原厂零配件等。</w:t>
      </w:r>
    </w:p>
    <w:p w14:paraId="6A6DD8E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val="0"/>
          <w:bCs w:val="0"/>
          <w:kern w:val="2"/>
          <w:sz w:val="28"/>
          <w:szCs w:val="28"/>
        </w:rPr>
      </w:pPr>
      <w:r>
        <w:rPr>
          <w:rFonts w:hint="eastAsia" w:ascii="宋体" w:hAnsi="宋体" w:eastAsia="宋体" w:cs="宋体"/>
          <w:b w:val="0"/>
          <w:bCs w:val="0"/>
          <w:kern w:val="2"/>
          <w:sz w:val="28"/>
          <w:szCs w:val="28"/>
        </w:rPr>
        <w:t>4.2</w:t>
      </w:r>
      <w:r>
        <w:rPr>
          <w:rFonts w:hint="eastAsia" w:ascii="宋体" w:hAnsi="宋体" w:eastAsia="宋体" w:cs="宋体"/>
          <w:b w:val="0"/>
          <w:bCs w:val="0"/>
          <w:kern w:val="2"/>
          <w:sz w:val="28"/>
          <w:szCs w:val="28"/>
          <w:lang w:eastAsia="zh-CN"/>
        </w:rPr>
        <w:t>成交供应商</w:t>
      </w:r>
      <w:r>
        <w:rPr>
          <w:rFonts w:hint="eastAsia" w:ascii="宋体" w:hAnsi="宋体" w:eastAsia="宋体" w:cs="宋体"/>
          <w:b w:val="0"/>
          <w:bCs w:val="0"/>
          <w:kern w:val="2"/>
          <w:sz w:val="28"/>
          <w:szCs w:val="28"/>
        </w:rPr>
        <w:t>须设有维修服务电话，负责解答用户在货物使用中遇到的问题，及时提出解决问题的建议和操作方法。</w:t>
      </w:r>
    </w:p>
    <w:p w14:paraId="2ED296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val="0"/>
          <w:bCs w:val="0"/>
          <w:kern w:val="2"/>
          <w:sz w:val="28"/>
          <w:szCs w:val="28"/>
        </w:rPr>
      </w:pPr>
      <w:r>
        <w:rPr>
          <w:rFonts w:hint="eastAsia" w:ascii="宋体" w:hAnsi="宋体" w:eastAsia="宋体" w:cs="宋体"/>
          <w:b w:val="0"/>
          <w:bCs w:val="0"/>
          <w:kern w:val="2"/>
          <w:sz w:val="28"/>
          <w:szCs w:val="28"/>
        </w:rPr>
        <w:t>4.3售后服务响应时间：如货物出现质量问题，</w:t>
      </w:r>
      <w:r>
        <w:rPr>
          <w:rFonts w:hint="eastAsia" w:ascii="宋体" w:hAnsi="宋体" w:eastAsia="宋体" w:cs="宋体"/>
          <w:b w:val="0"/>
          <w:bCs w:val="0"/>
          <w:kern w:val="2"/>
          <w:sz w:val="28"/>
          <w:szCs w:val="28"/>
          <w:lang w:eastAsia="zh-CN"/>
        </w:rPr>
        <w:t>成交供应商</w:t>
      </w:r>
      <w:r>
        <w:rPr>
          <w:rFonts w:hint="eastAsia" w:ascii="宋体" w:hAnsi="宋体" w:eastAsia="宋体" w:cs="宋体"/>
          <w:b w:val="0"/>
          <w:bCs w:val="0"/>
          <w:kern w:val="2"/>
          <w:sz w:val="28"/>
          <w:szCs w:val="28"/>
        </w:rPr>
        <w:t>须2小时内响应,电话响应无法解决，</w:t>
      </w:r>
      <w:r>
        <w:rPr>
          <w:rFonts w:hint="eastAsia" w:ascii="宋体" w:hAnsi="宋体" w:eastAsia="宋体" w:cs="宋体"/>
          <w:b w:val="0"/>
          <w:bCs w:val="0"/>
          <w:kern w:val="2"/>
          <w:sz w:val="28"/>
          <w:szCs w:val="28"/>
          <w:lang w:eastAsia="zh-CN"/>
        </w:rPr>
        <w:t>成交供应商</w:t>
      </w:r>
      <w:r>
        <w:rPr>
          <w:rFonts w:hint="eastAsia" w:ascii="宋体" w:hAnsi="宋体" w:eastAsia="宋体" w:cs="宋体"/>
          <w:b w:val="0"/>
          <w:bCs w:val="0"/>
          <w:kern w:val="2"/>
          <w:sz w:val="28"/>
          <w:szCs w:val="28"/>
        </w:rPr>
        <w:t>必须在接报修电话24小时内到达现场,48小时内解决问题。如不能解决的，</w:t>
      </w:r>
      <w:r>
        <w:rPr>
          <w:rFonts w:hint="eastAsia" w:ascii="宋体" w:hAnsi="宋体" w:eastAsia="宋体" w:cs="宋体"/>
          <w:b w:val="0"/>
          <w:bCs w:val="0"/>
          <w:kern w:val="2"/>
          <w:sz w:val="28"/>
          <w:szCs w:val="28"/>
          <w:lang w:eastAsia="zh-CN"/>
        </w:rPr>
        <w:t>成交供应商</w:t>
      </w:r>
      <w:r>
        <w:rPr>
          <w:rFonts w:hint="eastAsia" w:ascii="宋体" w:hAnsi="宋体" w:eastAsia="宋体" w:cs="宋体"/>
          <w:b w:val="0"/>
          <w:bCs w:val="0"/>
          <w:kern w:val="2"/>
          <w:sz w:val="28"/>
          <w:szCs w:val="28"/>
        </w:rPr>
        <w:t>需免费提供备品备件供</w:t>
      </w:r>
      <w:r>
        <w:rPr>
          <w:rFonts w:hint="eastAsia" w:ascii="宋体" w:hAnsi="宋体" w:eastAsia="宋体" w:cs="宋体"/>
          <w:b w:val="0"/>
          <w:bCs w:val="0"/>
          <w:kern w:val="2"/>
          <w:sz w:val="28"/>
          <w:szCs w:val="28"/>
          <w:lang w:eastAsia="zh-CN"/>
        </w:rPr>
        <w:t>采购方</w:t>
      </w:r>
      <w:r>
        <w:rPr>
          <w:rFonts w:hint="eastAsia" w:ascii="宋体" w:hAnsi="宋体" w:eastAsia="宋体" w:cs="宋体"/>
          <w:b w:val="0"/>
          <w:bCs w:val="0"/>
          <w:kern w:val="2"/>
          <w:sz w:val="28"/>
          <w:szCs w:val="28"/>
        </w:rPr>
        <w:t>使用。免费质保期内如货物出现质量问题，</w:t>
      </w:r>
      <w:r>
        <w:rPr>
          <w:rFonts w:hint="eastAsia" w:ascii="宋体" w:hAnsi="宋体" w:eastAsia="宋体" w:cs="宋体"/>
          <w:b w:val="0"/>
          <w:bCs w:val="0"/>
          <w:kern w:val="2"/>
          <w:sz w:val="28"/>
          <w:szCs w:val="28"/>
          <w:lang w:eastAsia="zh-CN"/>
        </w:rPr>
        <w:t>成交供应商</w:t>
      </w:r>
      <w:r>
        <w:rPr>
          <w:rFonts w:hint="eastAsia" w:ascii="宋体" w:hAnsi="宋体" w:eastAsia="宋体" w:cs="宋体"/>
          <w:b w:val="0"/>
          <w:bCs w:val="0"/>
          <w:kern w:val="2"/>
          <w:sz w:val="28"/>
          <w:szCs w:val="28"/>
        </w:rPr>
        <w:t>负责免费修复，对于无法修复的情况，</w:t>
      </w:r>
      <w:r>
        <w:rPr>
          <w:rFonts w:hint="eastAsia" w:ascii="宋体" w:hAnsi="宋体" w:eastAsia="宋体" w:cs="宋体"/>
          <w:b w:val="0"/>
          <w:bCs w:val="0"/>
          <w:kern w:val="2"/>
          <w:sz w:val="28"/>
          <w:szCs w:val="28"/>
          <w:lang w:eastAsia="zh-CN"/>
        </w:rPr>
        <w:t>成交供应商</w:t>
      </w:r>
      <w:r>
        <w:rPr>
          <w:rFonts w:hint="eastAsia" w:ascii="宋体" w:hAnsi="宋体" w:eastAsia="宋体" w:cs="宋体"/>
          <w:b w:val="0"/>
          <w:bCs w:val="0"/>
          <w:kern w:val="2"/>
          <w:sz w:val="28"/>
          <w:szCs w:val="28"/>
        </w:rPr>
        <w:t>负责免费更换。</w:t>
      </w:r>
    </w:p>
    <w:p w14:paraId="059A8AF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val="0"/>
          <w:bCs w:val="0"/>
          <w:kern w:val="2"/>
          <w:sz w:val="28"/>
          <w:szCs w:val="28"/>
        </w:rPr>
      </w:pPr>
      <w:r>
        <w:rPr>
          <w:rFonts w:hint="eastAsia" w:ascii="宋体" w:hAnsi="宋体" w:eastAsia="宋体" w:cs="宋体"/>
          <w:b w:val="0"/>
          <w:bCs w:val="0"/>
          <w:kern w:val="2"/>
          <w:sz w:val="28"/>
          <w:szCs w:val="28"/>
        </w:rPr>
        <w:t>5、培训：</w:t>
      </w:r>
    </w:p>
    <w:p w14:paraId="600C6C9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val="0"/>
          <w:bCs w:val="0"/>
          <w:kern w:val="2"/>
          <w:sz w:val="28"/>
          <w:szCs w:val="28"/>
        </w:rPr>
      </w:pPr>
      <w:r>
        <w:rPr>
          <w:rFonts w:hint="eastAsia" w:ascii="宋体" w:hAnsi="宋体" w:eastAsia="宋体" w:cs="宋体"/>
          <w:b w:val="0"/>
          <w:bCs w:val="0"/>
          <w:kern w:val="2"/>
          <w:sz w:val="28"/>
          <w:szCs w:val="28"/>
        </w:rPr>
        <w:t>5.1</w:t>
      </w:r>
      <w:r>
        <w:rPr>
          <w:rFonts w:hint="eastAsia" w:ascii="宋体" w:hAnsi="宋体" w:eastAsia="宋体" w:cs="宋体"/>
          <w:b w:val="0"/>
          <w:bCs w:val="0"/>
          <w:kern w:val="2"/>
          <w:sz w:val="28"/>
          <w:szCs w:val="28"/>
          <w:lang w:eastAsia="zh-CN"/>
        </w:rPr>
        <w:t>成交供应商</w:t>
      </w:r>
      <w:r>
        <w:rPr>
          <w:rFonts w:hint="eastAsia" w:ascii="宋体" w:hAnsi="宋体" w:eastAsia="宋体" w:cs="宋体"/>
          <w:b w:val="0"/>
          <w:bCs w:val="0"/>
          <w:kern w:val="2"/>
          <w:sz w:val="28"/>
          <w:szCs w:val="28"/>
        </w:rPr>
        <w:t>应对</w:t>
      </w:r>
      <w:r>
        <w:rPr>
          <w:rFonts w:hint="eastAsia" w:ascii="宋体" w:hAnsi="宋体" w:eastAsia="宋体" w:cs="宋体"/>
          <w:b w:val="0"/>
          <w:bCs w:val="0"/>
          <w:kern w:val="2"/>
          <w:sz w:val="28"/>
          <w:szCs w:val="28"/>
          <w:lang w:eastAsia="zh-CN"/>
        </w:rPr>
        <w:t>采购方</w:t>
      </w:r>
      <w:r>
        <w:rPr>
          <w:rFonts w:hint="eastAsia" w:ascii="宋体" w:hAnsi="宋体" w:eastAsia="宋体" w:cs="宋体"/>
          <w:b w:val="0"/>
          <w:bCs w:val="0"/>
          <w:kern w:val="2"/>
          <w:sz w:val="28"/>
          <w:szCs w:val="28"/>
        </w:rPr>
        <w:t>的操作人员提供现场培训。</w:t>
      </w:r>
    </w:p>
    <w:p w14:paraId="0B85FB4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val="0"/>
          <w:bCs w:val="0"/>
          <w:kern w:val="2"/>
          <w:sz w:val="28"/>
          <w:szCs w:val="28"/>
        </w:rPr>
      </w:pPr>
      <w:r>
        <w:rPr>
          <w:rFonts w:hint="eastAsia" w:ascii="宋体" w:hAnsi="宋体" w:eastAsia="宋体" w:cs="宋体"/>
          <w:b w:val="0"/>
          <w:bCs w:val="0"/>
          <w:kern w:val="2"/>
          <w:sz w:val="28"/>
          <w:szCs w:val="28"/>
        </w:rPr>
        <w:t>5.2现场培训能够根据</w:t>
      </w:r>
      <w:r>
        <w:rPr>
          <w:rFonts w:hint="eastAsia" w:ascii="宋体" w:hAnsi="宋体" w:eastAsia="宋体" w:cs="宋体"/>
          <w:b w:val="0"/>
          <w:bCs w:val="0"/>
          <w:kern w:val="2"/>
          <w:sz w:val="28"/>
          <w:szCs w:val="28"/>
          <w:lang w:eastAsia="zh-CN"/>
        </w:rPr>
        <w:t>采购方</w:t>
      </w:r>
      <w:r>
        <w:rPr>
          <w:rFonts w:hint="eastAsia" w:ascii="宋体" w:hAnsi="宋体" w:eastAsia="宋体" w:cs="宋体"/>
          <w:b w:val="0"/>
          <w:bCs w:val="0"/>
          <w:kern w:val="2"/>
          <w:sz w:val="28"/>
          <w:szCs w:val="28"/>
        </w:rPr>
        <w:t>需要，合理安排，使</w:t>
      </w:r>
      <w:r>
        <w:rPr>
          <w:rFonts w:hint="eastAsia" w:ascii="宋体" w:hAnsi="宋体" w:eastAsia="宋体" w:cs="宋体"/>
          <w:b w:val="0"/>
          <w:bCs w:val="0"/>
          <w:kern w:val="2"/>
          <w:sz w:val="28"/>
          <w:szCs w:val="28"/>
          <w:lang w:eastAsia="zh-CN"/>
        </w:rPr>
        <w:t>采购方</w:t>
      </w:r>
      <w:r>
        <w:rPr>
          <w:rFonts w:hint="eastAsia" w:ascii="宋体" w:hAnsi="宋体" w:eastAsia="宋体" w:cs="宋体"/>
          <w:b w:val="0"/>
          <w:bCs w:val="0"/>
          <w:kern w:val="2"/>
          <w:sz w:val="28"/>
          <w:szCs w:val="28"/>
        </w:rPr>
        <w:t>能够全面掌握设备的工作原理，熟练独立操作。</w:t>
      </w:r>
    </w:p>
    <w:p w14:paraId="6E4AE4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val="0"/>
          <w:bCs w:val="0"/>
          <w:kern w:val="2"/>
          <w:sz w:val="28"/>
          <w:szCs w:val="28"/>
        </w:rPr>
      </w:pPr>
      <w:r>
        <w:rPr>
          <w:rFonts w:hint="eastAsia" w:ascii="宋体" w:hAnsi="宋体" w:eastAsia="宋体" w:cs="宋体"/>
          <w:b w:val="0"/>
          <w:bCs w:val="0"/>
          <w:kern w:val="2"/>
          <w:sz w:val="28"/>
          <w:szCs w:val="28"/>
        </w:rPr>
        <w:t>5.3培训费用包含在总投标价中。</w:t>
      </w:r>
    </w:p>
    <w:p w14:paraId="04DAE58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val="0"/>
          <w:bCs w:val="0"/>
          <w:kern w:val="2"/>
          <w:sz w:val="28"/>
          <w:szCs w:val="28"/>
        </w:rPr>
      </w:pPr>
      <w:r>
        <w:rPr>
          <w:rFonts w:hint="eastAsia" w:ascii="宋体" w:hAnsi="宋体" w:eastAsia="宋体" w:cs="宋体"/>
          <w:b w:val="0"/>
          <w:bCs w:val="0"/>
          <w:kern w:val="2"/>
          <w:sz w:val="28"/>
          <w:szCs w:val="28"/>
        </w:rPr>
        <w:t>6、供货期：自合同签订之日起30日内供货并安装调试完毕。</w:t>
      </w:r>
    </w:p>
    <w:p w14:paraId="0D42203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val="0"/>
          <w:bCs w:val="0"/>
          <w:kern w:val="2"/>
          <w:sz w:val="28"/>
          <w:szCs w:val="28"/>
        </w:rPr>
      </w:pPr>
      <w:r>
        <w:rPr>
          <w:rFonts w:hint="eastAsia" w:ascii="宋体" w:hAnsi="宋体" w:eastAsia="宋体" w:cs="宋体"/>
          <w:b w:val="0"/>
          <w:bCs w:val="0"/>
          <w:kern w:val="2"/>
          <w:sz w:val="28"/>
          <w:szCs w:val="28"/>
        </w:rPr>
        <w:t>7、供货与安装地点：马鞍山市人民医院。</w:t>
      </w:r>
    </w:p>
    <w:p w14:paraId="21EDAE0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val="0"/>
          <w:bCs w:val="0"/>
          <w:kern w:val="2"/>
          <w:sz w:val="28"/>
          <w:szCs w:val="28"/>
        </w:rPr>
      </w:pPr>
      <w:r>
        <w:rPr>
          <w:rFonts w:hint="eastAsia" w:ascii="宋体" w:hAnsi="宋体" w:eastAsia="宋体" w:cs="宋体"/>
          <w:b w:val="0"/>
          <w:bCs w:val="0"/>
          <w:kern w:val="2"/>
          <w:sz w:val="28"/>
          <w:szCs w:val="28"/>
        </w:rPr>
        <w:t>8、所提供设备为近期生产（以合同签订日为准，6个月内所生产的机型）。</w:t>
      </w:r>
    </w:p>
    <w:p w14:paraId="7F0748B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val="0"/>
          <w:bCs w:val="0"/>
          <w:kern w:val="2"/>
          <w:sz w:val="28"/>
          <w:szCs w:val="28"/>
        </w:rPr>
      </w:pPr>
      <w:r>
        <w:rPr>
          <w:rFonts w:hint="eastAsia" w:ascii="宋体" w:hAnsi="宋体" w:eastAsia="宋体" w:cs="宋体"/>
          <w:b w:val="0"/>
          <w:bCs w:val="0"/>
          <w:kern w:val="2"/>
          <w:sz w:val="28"/>
          <w:szCs w:val="28"/>
        </w:rPr>
        <w:t>9、支付方式：项目供货并安装调试完毕自甲方验收合格后，甲方向乙方支付至合同金额的100%。</w:t>
      </w:r>
    </w:p>
    <w:p w14:paraId="5849581E">
      <w:pPr>
        <w:keepNext w:val="0"/>
        <w:keepLines w:val="0"/>
        <w:pageBreakBefore w:val="0"/>
        <w:kinsoku/>
        <w:wordWrap/>
        <w:overflowPunct/>
        <w:topLinePunct w:val="0"/>
        <w:autoSpaceDE/>
        <w:autoSpaceDN/>
        <w:bidi w:val="0"/>
        <w:adjustRightInd/>
        <w:snapToGrid/>
        <w:spacing w:line="360" w:lineRule="auto"/>
        <w:ind w:firstLine="420" w:firstLineChars="150"/>
        <w:textAlignment w:val="auto"/>
        <w:rPr>
          <w:rFonts w:hint="eastAsia" w:ascii="宋体" w:hAnsi="宋体" w:eastAsia="宋体" w:cs="宋体"/>
          <w:b w:val="0"/>
          <w:bCs w:val="0"/>
          <w:sz w:val="28"/>
          <w:szCs w:val="28"/>
          <w:highlight w:val="yellow"/>
        </w:rPr>
      </w:pPr>
      <w:r>
        <w:rPr>
          <w:rFonts w:hint="eastAsia" w:ascii="宋体" w:hAnsi="宋体" w:eastAsia="宋体" w:cs="宋体"/>
          <w:b w:val="0"/>
          <w:bCs w:val="0"/>
          <w:kern w:val="2"/>
          <w:sz w:val="28"/>
          <w:szCs w:val="28"/>
        </w:rPr>
        <w:t>10、提供配套原装试用耗材（胶带）≥5卷</w:t>
      </w:r>
    </w:p>
    <w:p w14:paraId="1EDC2665">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A79D3B"/>
    <w:multiLevelType w:val="singleLevel"/>
    <w:tmpl w:val="CEA79D3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C31332"/>
    <w:rsid w:val="66C313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kern w:val="0"/>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2025-04-30T02:14:00Z</dcterms:created>
  <dc:creator>高杨</dc:creator>
  <cp:lastModifiedBy>高杨</cp:lastModifiedBy>
  <dcterms:modified xsi:type="dcterms:W3CDTF">2025-04-30T02:14:22Z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65CA0B82E8DC4E27AAD86E0F01BF634C_11</vt:lpwstr>
  </property>
  <property fmtid="{D5CDD505-2E9C-101B-9397-08002B2CF9AE}" pid="4" name="KSOTemplateDocerSaveRecord">
    <vt:lpwstr>eyJoZGlkIjoiMjU5NzRhZDBkZDkwNDZlZDExYzFkOTc4ZWIwMjc2MDAiLCJ1c2VySWQiOiI0OTQ3NTI0ODcifQ==</vt:lpwstr>
  </property>
</Properties>
</file>