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A5C1FC6">
      <w:pPr>
        <w:jc w:val="center"/>
        <w:rPr>
          <w:rFonts w:hint="eastAsia" w:ascii="仿宋_GB2312" w:hAnsi="仿宋_GB2312" w:eastAsia="仿宋_GB2312" w:cs="仿宋_GB2312"/>
          <w:sz w:val="28"/>
          <w:szCs w:val="36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3#楼四层dsa器械预处理台、无菌储物柜</w:t>
      </w:r>
    </w:p>
    <w:p w14:paraId="72DA86C0">
      <w:pPr>
        <w:jc w:val="left"/>
        <w:rPr>
          <w:rFonts w:hint="eastAsia" w:ascii="仿宋_GB2312" w:hAnsi="仿宋_GB2312" w:eastAsia="仿宋_GB2312" w:cs="仿宋_GB2312"/>
          <w:sz w:val="28"/>
          <w:szCs w:val="36"/>
          <w:lang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</w:rPr>
        <w:t>器械预处理台</w:t>
      </w:r>
      <w:r>
        <w:rPr>
          <w:rFonts w:hint="eastAsia" w:ascii="仿宋_GB2312" w:hAnsi="仿宋_GB2312" w:eastAsia="仿宋_GB2312" w:cs="仿宋_GB2312"/>
          <w:sz w:val="28"/>
          <w:szCs w:val="36"/>
          <w:lang w:eastAsia="zh-CN"/>
        </w:rPr>
        <w:t>：</w:t>
      </w:r>
    </w:p>
    <w:p w14:paraId="0C8DB147">
      <w:pPr>
        <w:numPr>
          <w:ilvl w:val="0"/>
          <w:numId w:val="1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尺寸：长1350mm</w:t>
      </w:r>
      <w:r>
        <w:rPr>
          <w:rFonts w:hint="default" w:ascii="Arial" w:hAnsi="Arial" w:eastAsia="仿宋_GB2312" w:cs="Arial"/>
          <w:sz w:val="28"/>
          <w:szCs w:val="36"/>
          <w:lang w:val="en-US" w:eastAsia="zh-CN"/>
        </w:rPr>
        <w:t>×</w:t>
      </w:r>
      <w:r>
        <w:rPr>
          <w:rFonts w:hint="eastAsia" w:ascii="Arial" w:hAnsi="Arial" w:eastAsia="仿宋_GB2312" w:cs="Arial"/>
          <w:sz w:val="28"/>
          <w:szCs w:val="36"/>
          <w:lang w:val="en-US" w:eastAsia="zh-CN"/>
        </w:rPr>
        <w:t>宽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600mm</w:t>
      </w:r>
      <w:r>
        <w:rPr>
          <w:rFonts w:hint="default" w:ascii="Arial" w:hAnsi="Arial" w:eastAsia="仿宋_GB2312" w:cs="Arial"/>
          <w:sz w:val="28"/>
          <w:szCs w:val="36"/>
          <w:lang w:val="en-US" w:eastAsia="zh-CN"/>
        </w:rPr>
        <w:t>×</w:t>
      </w:r>
      <w:r>
        <w:rPr>
          <w:rFonts w:hint="eastAsia" w:ascii="Arial" w:hAnsi="Arial" w:eastAsia="仿宋_GB2312" w:cs="Arial"/>
          <w:sz w:val="28"/>
          <w:szCs w:val="36"/>
          <w:lang w:val="en-US" w:eastAsia="zh-CN"/>
        </w:rPr>
        <w:t>高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800mm；</w:t>
      </w:r>
    </w:p>
    <w:p w14:paraId="0414E654">
      <w:pPr>
        <w:numPr>
          <w:ilvl w:val="0"/>
          <w:numId w:val="1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材质要求：sus304不锈钢，不锈钢厚度不低于1.5mm（需提供合格证明与检测报告，符合国家相关规范要求。）；</w:t>
      </w:r>
    </w:p>
    <w:p w14:paraId="43FFA6CC">
      <w:pPr>
        <w:numPr>
          <w:ilvl w:val="0"/>
          <w:numId w:val="1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处理台顶部为操作台面，柜体上部为两个抽屉、下部为双开门</w:t>
      </w:r>
      <w:bookmarkStart w:id="0" w:name="_GoBack"/>
      <w:bookmarkEnd w:id="0"/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柜；</w:t>
      </w:r>
    </w:p>
    <w:p w14:paraId="5A86B26F">
      <w:pPr>
        <w:numPr>
          <w:ilvl w:val="0"/>
          <w:numId w:val="1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具体尺寸、制作要求由使用科室现场确认后施工。</w:t>
      </w:r>
    </w:p>
    <w:p w14:paraId="0EF4C3D8">
      <w:pPr>
        <w:numPr>
          <w:numId w:val="0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无菌储物柜：</w:t>
      </w:r>
    </w:p>
    <w:p w14:paraId="2DB68689">
      <w:pPr>
        <w:numPr>
          <w:ilvl w:val="0"/>
          <w:numId w:val="2"/>
        </w:numPr>
        <w:jc w:val="left"/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尺寸：长1500mm</w:t>
      </w:r>
      <w:r>
        <w:rPr>
          <w:rFonts w:hint="default" w:ascii="Arial" w:hAnsi="Arial" w:eastAsia="仿宋_GB2312" w:cs="Arial"/>
          <w:sz w:val="28"/>
          <w:szCs w:val="36"/>
          <w:lang w:val="en-US" w:eastAsia="zh-CN"/>
        </w:rPr>
        <w:t>×</w:t>
      </w:r>
      <w:r>
        <w:rPr>
          <w:rFonts w:hint="eastAsia" w:ascii="Arial" w:hAnsi="Arial" w:eastAsia="仿宋_GB2312" w:cs="Arial"/>
          <w:sz w:val="28"/>
          <w:szCs w:val="36"/>
          <w:lang w:val="en-US" w:eastAsia="zh-CN"/>
        </w:rPr>
        <w:t>宽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1000mm</w:t>
      </w:r>
      <w:r>
        <w:rPr>
          <w:rFonts w:hint="default" w:ascii="Arial" w:hAnsi="Arial" w:eastAsia="仿宋_GB2312" w:cs="Arial"/>
          <w:sz w:val="28"/>
          <w:szCs w:val="36"/>
          <w:lang w:val="en-US" w:eastAsia="zh-CN"/>
        </w:rPr>
        <w:t>×</w:t>
      </w:r>
      <w:r>
        <w:rPr>
          <w:rFonts w:hint="eastAsia" w:ascii="Arial" w:hAnsi="Arial" w:eastAsia="仿宋_GB2312" w:cs="Arial"/>
          <w:sz w:val="28"/>
          <w:szCs w:val="36"/>
          <w:lang w:val="en-US" w:eastAsia="zh-CN"/>
        </w:rPr>
        <w:t>高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2600mm；</w:t>
      </w:r>
    </w:p>
    <w:p w14:paraId="45B06C1D">
      <w:pPr>
        <w:numPr>
          <w:ilvl w:val="0"/>
          <w:numId w:val="2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材质要求：电解钢板，厚度不低于1.5mm</w:t>
      </w:r>
    </w:p>
    <w:p w14:paraId="4E932474">
      <w:pPr>
        <w:numPr>
          <w:ilvl w:val="0"/>
          <w:numId w:val="2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储物柜由上到下共分隔五个储物柜（暂定），具体划分由使用科室确认；</w:t>
      </w:r>
    </w:p>
    <w:p w14:paraId="0C0C872D">
      <w:pPr>
        <w:numPr>
          <w:ilvl w:val="0"/>
          <w:numId w:val="2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储物柜应</w:t>
      </w:r>
      <w:r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  <w:t>符合FDA（食品医药）、GMP（制药）等行业标准，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确保</w:t>
      </w:r>
      <w:r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  <w:t>材料无毒、不释放有害物质</w:t>
      </w: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（需提供相关证明报告）；</w:t>
      </w:r>
    </w:p>
    <w:p w14:paraId="10A9891B">
      <w:pPr>
        <w:numPr>
          <w:ilvl w:val="0"/>
          <w:numId w:val="2"/>
        </w:numPr>
        <w:jc w:val="left"/>
        <w:rPr>
          <w:rFonts w:hint="default" w:ascii="仿宋_GB2312" w:hAnsi="仿宋_GB2312" w:eastAsia="仿宋_GB2312" w:cs="仿宋_GB2312"/>
          <w:sz w:val="28"/>
          <w:szCs w:val="36"/>
          <w:lang w:val="en-US" w:eastAsia="zh-CN"/>
        </w:rPr>
      </w:pPr>
      <w:r>
        <w:rPr>
          <w:rFonts w:hint="eastAsia" w:ascii="仿宋_GB2312" w:hAnsi="仿宋_GB2312" w:eastAsia="仿宋_GB2312" w:cs="仿宋_GB2312"/>
          <w:sz w:val="28"/>
          <w:szCs w:val="36"/>
          <w:lang w:val="en-US" w:eastAsia="zh-CN"/>
        </w:rPr>
        <w:t>具体尺寸、制作要求、颜色需求由使用科室现场确认后施工。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Segoe UI">
    <w:panose1 w:val="020B0502040204020203"/>
    <w:charset w:val="00"/>
    <w:family w:val="auto"/>
    <w:pitch w:val="default"/>
    <w:sig w:usb0="E4002EFF" w:usb1="C000E47F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ED25E86B"/>
    <w:multiLevelType w:val="singleLevel"/>
    <w:tmpl w:val="ED25E86B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254F210B"/>
    <w:multiLevelType w:val="singleLevel"/>
    <w:tmpl w:val="254F210B"/>
    <w:lvl w:ilvl="0" w:tentative="0">
      <w:start w:val="1"/>
      <w:numFmt w:val="decimal"/>
      <w:suff w:val="nothing"/>
      <w:lvlText w:val="%1、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59ED33D2"/>
    <w:rsid w:val="76DA11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24</TotalTime>
  <ScaleCrop>false</ScaleCrop>
  <LinksUpToDate>false</LinksUpToDate>
  <CharactersWithSpaces>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2025-04-16T02:46:25Z</dcterms:created>
  <dc:creator>大橘子</dc:creator>
  <cp:lastModifiedBy>慕司</cp:lastModifiedBy>
  <dcterms:modified xsi:type="dcterms:W3CDTF">2025-04-16T03:40:24Z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KSOTemplateDocerSaveRecord">
    <vt:lpwstr>eyJoZGlkIjoiYzNlZmIxNGJiOGFkYzk5OTQ2Zjg2MzVhZTNiMzQ2YWQiLCJ1c2VySWQiOiIyNzExODQ0OTgifQ==</vt:lpwstr>
  </property>
  <property fmtid="{D5CDD505-2E9C-101B-9397-08002B2CF9AE}" pid="4" name="ICV">
    <vt:lpwstr>2ED6FE21725B48D7A63775E7AE8A39DF_12</vt:lpwstr>
  </property>
</Properties>
</file>