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30D4" w:rsidRDefault="006430D4" w:rsidP="006430D4">
      <w:pPr>
        <w:rPr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参数：</w:t>
      </w:r>
    </w:p>
    <w:p w:rsidR="006430D4" w:rsidRDefault="006430D4" w:rsidP="006430D4">
      <w:pPr>
        <w:pStyle w:val="a5"/>
        <w:widowControl/>
        <w:spacing w:before="0" w:beforeAutospacing="0" w:after="0" w:afterAutospacing="0" w:line="240" w:lineRule="atLeast"/>
        <w:rPr>
          <w:rFonts w:ascii="微软雅黑" w:eastAsia="微软雅黑" w:hAnsi="微软雅黑"/>
          <w:color w:val="000000"/>
        </w:rPr>
      </w:pPr>
      <w:r>
        <w:rPr>
          <w:rFonts w:ascii="微软雅黑" w:eastAsia="微软雅黑" w:hAnsi="微软雅黑" w:hint="eastAsia"/>
          <w:color w:val="000000"/>
        </w:rPr>
        <w:t>1. 外形尺寸：尺寸按实际位置定制650*850-1650mm；</w:t>
      </w:r>
    </w:p>
    <w:p w:rsidR="006430D4" w:rsidRDefault="006430D4" w:rsidP="006430D4">
      <w:pPr>
        <w:pStyle w:val="a5"/>
        <w:widowControl/>
        <w:spacing w:before="0" w:beforeAutospacing="0" w:after="0" w:afterAutospacing="0" w:line="240" w:lineRule="atLeast"/>
        <w:rPr>
          <w:rFonts w:ascii="微软雅黑" w:eastAsia="微软雅黑" w:hAnsi="微软雅黑"/>
          <w:color w:val="000000"/>
        </w:rPr>
      </w:pPr>
      <w:r>
        <w:rPr>
          <w:rFonts w:ascii="微软雅黑" w:eastAsia="微软雅黑" w:hAnsi="微软雅黑" w:hint="eastAsia"/>
          <w:color w:val="000000"/>
        </w:rPr>
        <w:t>2. 主体采用优质304厚度大于等于δ1.0mm不锈钢折弯后组焊而成，侧板前方及水池各边采用圆弧过渡，充分体现人性化设计，外形美观，符合人机工程学原理；</w:t>
      </w:r>
    </w:p>
    <w:p w:rsidR="006430D4" w:rsidRDefault="006430D4" w:rsidP="006430D4">
      <w:pPr>
        <w:pStyle w:val="a5"/>
        <w:widowControl/>
        <w:spacing w:before="0" w:beforeAutospacing="0" w:after="0" w:afterAutospacing="0" w:line="240" w:lineRule="atLeast"/>
        <w:rPr>
          <w:rFonts w:ascii="微软雅黑" w:eastAsia="微软雅黑" w:hAnsi="微软雅黑"/>
          <w:color w:val="000000"/>
        </w:rPr>
      </w:pPr>
      <w:r>
        <w:rPr>
          <w:rFonts w:ascii="微软雅黑" w:eastAsia="微软雅黑" w:hAnsi="微软雅黑" w:hint="eastAsia"/>
          <w:color w:val="000000"/>
        </w:rPr>
        <w:t>3. 水池深度大于等于400mm，前方倾斜角度大于等于125°，防止使用时水花四溅；</w:t>
      </w:r>
    </w:p>
    <w:p w:rsidR="006430D4" w:rsidRDefault="006430D4" w:rsidP="006430D4">
      <w:pPr>
        <w:pStyle w:val="a5"/>
        <w:widowControl/>
        <w:spacing w:before="0" w:beforeAutospacing="0" w:after="0" w:afterAutospacing="0" w:line="240" w:lineRule="atLeast"/>
        <w:rPr>
          <w:rFonts w:ascii="微软雅黑" w:eastAsia="微软雅黑" w:hAnsi="微软雅黑"/>
          <w:color w:val="000000"/>
        </w:rPr>
      </w:pPr>
      <w:r>
        <w:rPr>
          <w:rFonts w:ascii="微软雅黑" w:eastAsia="微软雅黑" w:hAnsi="微软雅黑" w:hint="eastAsia"/>
          <w:color w:val="000000"/>
        </w:rPr>
        <w:t>4. 洗手池下方带两付活动式柜门，柜门上带弧形拉手，开、关自如，方便清洁洗手池底部，检查线路，更换水管时使用；</w:t>
      </w:r>
    </w:p>
    <w:p w:rsidR="006430D4" w:rsidRDefault="006430D4" w:rsidP="006430D4">
      <w:pPr>
        <w:pStyle w:val="a5"/>
        <w:widowControl/>
        <w:spacing w:before="0" w:beforeAutospacing="0" w:after="0" w:afterAutospacing="0" w:line="240" w:lineRule="atLeast"/>
        <w:rPr>
          <w:rFonts w:ascii="微软雅黑" w:eastAsia="微软雅黑" w:hAnsi="微软雅黑"/>
          <w:color w:val="000000"/>
        </w:rPr>
      </w:pPr>
      <w:r>
        <w:rPr>
          <w:rFonts w:ascii="微软雅黑" w:eastAsia="微软雅黑" w:hAnsi="微软雅黑" w:hint="eastAsia"/>
          <w:color w:val="000000"/>
        </w:rPr>
        <w:t>5. 洗手池底部使用了多件优质不锈钢管作加强，产品总体结构牢固、耐用；</w:t>
      </w:r>
    </w:p>
    <w:p w:rsidR="006430D4" w:rsidRDefault="006430D4" w:rsidP="006430D4">
      <w:pPr>
        <w:pStyle w:val="a5"/>
        <w:widowControl/>
        <w:spacing w:before="0" w:beforeAutospacing="0" w:after="0" w:afterAutospacing="0" w:line="240" w:lineRule="atLeast"/>
        <w:rPr>
          <w:rFonts w:ascii="微软雅黑" w:eastAsia="微软雅黑" w:hAnsi="微软雅黑"/>
          <w:color w:val="000000"/>
        </w:rPr>
      </w:pPr>
      <w:r>
        <w:rPr>
          <w:rFonts w:ascii="微软雅黑" w:eastAsia="微软雅黑" w:hAnsi="微软雅黑" w:hint="eastAsia"/>
          <w:color w:val="000000"/>
        </w:rPr>
        <w:t>6. 脚架主管采用大于等于Φ50*1.5优质不锈钢管制成，强度好，外形美观；脚架下面安装优质不锈钢调节胶脚，在地面不平整的情况下可微调高度来保证洗手池平稳放置；脚架外整体踢脚板304不锈钢材质，落地式；</w:t>
      </w:r>
    </w:p>
    <w:p w:rsidR="006430D4" w:rsidRDefault="006430D4" w:rsidP="006430D4">
      <w:pPr>
        <w:pStyle w:val="a5"/>
        <w:widowControl/>
        <w:spacing w:before="0" w:beforeAutospacing="0" w:after="0" w:afterAutospacing="0" w:line="240" w:lineRule="atLeast"/>
        <w:rPr>
          <w:rFonts w:ascii="微软雅黑" w:eastAsia="微软雅黑" w:hAnsi="微软雅黑"/>
          <w:color w:val="000000"/>
        </w:rPr>
      </w:pPr>
      <w:r>
        <w:rPr>
          <w:rFonts w:ascii="微软雅黑" w:eastAsia="微软雅黑" w:hAnsi="微软雅黑" w:hint="eastAsia"/>
          <w:color w:val="000000"/>
        </w:rPr>
        <w:t>7.洗手池水龙头为</w:t>
      </w:r>
      <w:r w:rsidRPr="00B10CA1">
        <w:rPr>
          <w:rFonts w:ascii="微软雅黑" w:eastAsia="微软雅黑" w:hAnsi="微软雅黑" w:hint="eastAsia"/>
          <w:b/>
          <w:color w:val="000000"/>
        </w:rPr>
        <w:t>单冷感应出水</w:t>
      </w:r>
      <w:r>
        <w:rPr>
          <w:rFonts w:ascii="微软雅黑" w:eastAsia="微软雅黑" w:hAnsi="微软雅黑" w:hint="eastAsia"/>
          <w:color w:val="000000"/>
        </w:rPr>
        <w:t>，配置高档镜面一张和镜前灯光，右侧镜面左右分别安装有</w:t>
      </w:r>
      <w:r w:rsidR="00511663">
        <w:rPr>
          <w:rFonts w:ascii="微软雅黑" w:eastAsia="微软雅黑" w:hAnsi="微软雅黑" w:hint="eastAsia"/>
          <w:color w:val="000000"/>
        </w:rPr>
        <w:t>灯光开关</w:t>
      </w:r>
      <w:r>
        <w:rPr>
          <w:rFonts w:ascii="微软雅黑" w:eastAsia="微软雅黑" w:hAnsi="微软雅黑" w:hint="eastAsia"/>
          <w:color w:val="000000"/>
        </w:rPr>
        <w:t>和洗手皂支架；</w:t>
      </w:r>
    </w:p>
    <w:p w:rsidR="006430D4" w:rsidRDefault="006430D4" w:rsidP="006430D4">
      <w:pPr>
        <w:pStyle w:val="a5"/>
        <w:widowControl/>
        <w:spacing w:before="0" w:beforeAutospacing="0" w:after="0" w:afterAutospacing="0" w:line="240" w:lineRule="atLeast"/>
        <w:rPr>
          <w:rFonts w:ascii="微软雅黑" w:eastAsia="微软雅黑" w:hAnsi="微软雅黑"/>
          <w:color w:val="000000"/>
        </w:rPr>
      </w:pPr>
      <w:r>
        <w:rPr>
          <w:rFonts w:ascii="微软雅黑" w:eastAsia="微软雅黑" w:hAnsi="微软雅黑" w:hint="eastAsia"/>
          <w:color w:val="000000"/>
        </w:rPr>
        <w:t>8.水龙头采用知</w:t>
      </w:r>
      <w:bookmarkStart w:id="0" w:name="_GoBack"/>
      <w:bookmarkEnd w:id="0"/>
      <w:r>
        <w:rPr>
          <w:rFonts w:ascii="微软雅黑" w:eastAsia="微软雅黑" w:hAnsi="微软雅黑" w:hint="eastAsia"/>
          <w:color w:val="000000"/>
        </w:rPr>
        <w:t>名品牌（九牧、箭牌、四季沐歌），高抛式水龙头设计，蜂窝出水口柔和起泡。优质陶瓷阀芯，304不锈钢主材；</w:t>
      </w:r>
    </w:p>
    <w:p w:rsidR="006430D4" w:rsidRDefault="006430D4" w:rsidP="006430D4">
      <w:pPr>
        <w:pStyle w:val="a5"/>
        <w:widowControl/>
        <w:spacing w:before="0" w:beforeAutospacing="0" w:after="0" w:afterAutospacing="0" w:line="240" w:lineRule="atLeast"/>
        <w:rPr>
          <w:rFonts w:ascii="微软雅黑" w:eastAsia="微软雅黑" w:hAnsi="微软雅黑"/>
          <w:color w:val="000000"/>
        </w:rPr>
      </w:pPr>
      <w:r>
        <w:rPr>
          <w:rFonts w:ascii="微软雅黑" w:eastAsia="微软雅黑" w:hAnsi="微软雅黑" w:hint="eastAsia"/>
          <w:color w:val="000000"/>
        </w:rPr>
        <w:t>9 .总数量1台洗手池，尺寸按需求定制。</w:t>
      </w:r>
    </w:p>
    <w:p w:rsidR="006430D4" w:rsidRDefault="006430D4" w:rsidP="006430D4">
      <w:pPr>
        <w:pStyle w:val="a5"/>
        <w:widowControl/>
        <w:spacing w:before="0" w:beforeAutospacing="0" w:after="0" w:afterAutospacing="0" w:line="240" w:lineRule="atLeast"/>
      </w:pPr>
      <w:r>
        <w:rPr>
          <w:noProof/>
        </w:rPr>
        <w:lastRenderedPageBreak/>
        <w:drawing>
          <wp:inline distT="0" distB="0" distL="0" distR="0" wp14:anchorId="520B70D9" wp14:editId="1BF50CA7">
            <wp:extent cx="5010150" cy="3419475"/>
            <wp:effectExtent l="0" t="0" r="0" b="9525"/>
            <wp:docPr id="1" name="图片 1" descr="C:\Users\ADMINI~1\AppData\Local\Temp\ksohtml5696\wp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ksohtml5696\wps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0" cy="341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6430D4" w:rsidRDefault="006430D4" w:rsidP="006430D4">
      <w:pPr>
        <w:pStyle w:val="a5"/>
        <w:widowControl/>
        <w:spacing w:before="0" w:beforeAutospacing="0" w:after="0" w:afterAutospacing="0" w:line="240" w:lineRule="atLeast"/>
        <w:jc w:val="center"/>
      </w:pPr>
      <w:r>
        <w:rPr>
          <w:rFonts w:ascii="宋体" w:hAnsi="宋体" w:hint="eastAsia"/>
        </w:rPr>
        <w:t>参考图片</w:t>
      </w:r>
    </w:p>
    <w:p w:rsidR="00CB1518" w:rsidRDefault="00CB1518"/>
    <w:sectPr w:rsidR="00CB15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3F8A" w:rsidRDefault="001F3F8A" w:rsidP="006430D4">
      <w:r>
        <w:separator/>
      </w:r>
    </w:p>
  </w:endnote>
  <w:endnote w:type="continuationSeparator" w:id="0">
    <w:p w:rsidR="001F3F8A" w:rsidRDefault="001F3F8A" w:rsidP="006430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3F8A" w:rsidRDefault="001F3F8A" w:rsidP="006430D4">
      <w:r>
        <w:separator/>
      </w:r>
    </w:p>
  </w:footnote>
  <w:footnote w:type="continuationSeparator" w:id="0">
    <w:p w:rsidR="001F3F8A" w:rsidRDefault="001F3F8A" w:rsidP="006430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7C93"/>
    <w:rsid w:val="001F3F8A"/>
    <w:rsid w:val="00511663"/>
    <w:rsid w:val="006430D4"/>
    <w:rsid w:val="00B10CA1"/>
    <w:rsid w:val="00BF7C93"/>
    <w:rsid w:val="00CB1518"/>
    <w:rsid w:val="00F82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30D4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30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30D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30D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30D4"/>
    <w:rPr>
      <w:sz w:val="18"/>
      <w:szCs w:val="18"/>
    </w:rPr>
  </w:style>
  <w:style w:type="paragraph" w:styleId="a5">
    <w:name w:val="Normal (Web)"/>
    <w:basedOn w:val="a"/>
    <w:uiPriority w:val="99"/>
    <w:unhideWhenUsed/>
    <w:rsid w:val="006430D4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6430D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430D4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30D4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30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30D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30D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30D4"/>
    <w:rPr>
      <w:sz w:val="18"/>
      <w:szCs w:val="18"/>
    </w:rPr>
  </w:style>
  <w:style w:type="paragraph" w:styleId="a5">
    <w:name w:val="Normal (Web)"/>
    <w:basedOn w:val="a"/>
    <w:uiPriority w:val="99"/>
    <w:unhideWhenUsed/>
    <w:rsid w:val="006430D4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6430D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430D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710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2</Pages>
  <Words>73</Words>
  <Characters>421</Characters>
  <Application>Microsoft Office Word</Application>
  <DocSecurity>0</DocSecurity>
  <Lines>3</Lines>
  <Paragraphs>1</Paragraphs>
  <ScaleCrop>false</ScaleCrop>
  <Company>Microsoft</Company>
  <LinksUpToDate>false</LinksUpToDate>
  <CharactersWithSpaces>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3</cp:revision>
  <dcterms:created xsi:type="dcterms:W3CDTF">2025-04-07T03:47:00Z</dcterms:created>
  <dcterms:modified xsi:type="dcterms:W3CDTF">2025-04-07T06:29:00Z</dcterms:modified>
</cp:coreProperties>
</file>