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8BA3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灭火器采购需求</w:t>
      </w:r>
    </w:p>
    <w:p w14:paraId="318DDB0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p>
    <w:p w14:paraId="227045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马鞍山市人民医院秀山院区（一期）计划采购850具干粉灭火器，现征集供应商。</w:t>
      </w:r>
    </w:p>
    <w:p w14:paraId="4D508DF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i w:val="0"/>
          <w:iCs w:val="0"/>
          <w:caps w:val="0"/>
          <w:color w:val="000000"/>
          <w:spacing w:val="0"/>
          <w:sz w:val="32"/>
          <w:szCs w:val="32"/>
          <w:shd w:val="clear" w:fill="FFFFFF"/>
          <w:lang w:val="en-US" w:eastAsia="zh-CN"/>
        </w:rPr>
      </w:pPr>
      <w:r>
        <w:rPr>
          <w:rFonts w:hint="eastAsia" w:ascii="Times New Roman" w:hAnsi="Times New Roman" w:eastAsia="黑体" w:cs="Times New Roman"/>
          <w:i w:val="0"/>
          <w:iCs w:val="0"/>
          <w:caps w:val="0"/>
          <w:color w:val="000000"/>
          <w:spacing w:val="0"/>
          <w:sz w:val="32"/>
          <w:szCs w:val="32"/>
          <w:shd w:val="clear" w:fill="FFFFFF"/>
        </w:rPr>
        <w:t>采购需求</w:t>
      </w:r>
      <w:r>
        <w:rPr>
          <w:rFonts w:hint="eastAsia" w:ascii="Times New Roman" w:hAnsi="Times New Roman" w:eastAsia="黑体" w:cs="Times New Roman"/>
          <w:i w:val="0"/>
          <w:iCs w:val="0"/>
          <w:caps w:val="0"/>
          <w:color w:val="000000"/>
          <w:spacing w:val="0"/>
          <w:sz w:val="32"/>
          <w:szCs w:val="32"/>
          <w:shd w:val="clear" w:fill="FFFFFF"/>
          <w:lang w:val="en-US" w:eastAsia="zh-CN"/>
        </w:rPr>
        <w:t>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4443"/>
        <w:gridCol w:w="938"/>
        <w:gridCol w:w="1050"/>
        <w:gridCol w:w="1073"/>
      </w:tblGrid>
      <w:tr w14:paraId="23A5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1018" w:type="dxa"/>
            <w:vAlign w:val="center"/>
          </w:tcPr>
          <w:p w14:paraId="54A483A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商品名称</w:t>
            </w:r>
          </w:p>
        </w:tc>
        <w:tc>
          <w:tcPr>
            <w:tcW w:w="4443" w:type="dxa"/>
            <w:vAlign w:val="center"/>
          </w:tcPr>
          <w:p w14:paraId="7E215ED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参数要求</w:t>
            </w:r>
          </w:p>
        </w:tc>
        <w:tc>
          <w:tcPr>
            <w:tcW w:w="938" w:type="dxa"/>
            <w:vAlign w:val="center"/>
          </w:tcPr>
          <w:p w14:paraId="1C6731D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购买数量</w:t>
            </w:r>
          </w:p>
        </w:tc>
        <w:tc>
          <w:tcPr>
            <w:tcW w:w="1050" w:type="dxa"/>
            <w:vAlign w:val="center"/>
          </w:tcPr>
          <w:p w14:paraId="6819F28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控制金额</w:t>
            </w:r>
          </w:p>
        </w:tc>
        <w:tc>
          <w:tcPr>
            <w:tcW w:w="1073" w:type="dxa"/>
            <w:vAlign w:val="center"/>
          </w:tcPr>
          <w:p w14:paraId="4B8DB91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bCs/>
                <w:sz w:val="32"/>
                <w:szCs w:val="32"/>
                <w:vertAlign w:val="baseline"/>
                <w:lang w:val="en-US" w:eastAsia="zh-CN"/>
              </w:rPr>
            </w:pPr>
            <w:r>
              <w:rPr>
                <w:rFonts w:hint="eastAsia" w:asciiTheme="minorEastAsia" w:hAnsiTheme="minorEastAsia" w:cstheme="minorEastAsia"/>
                <w:b/>
                <w:bCs/>
                <w:sz w:val="32"/>
                <w:szCs w:val="32"/>
                <w:vertAlign w:val="baseline"/>
                <w:lang w:val="en-US" w:eastAsia="zh-CN"/>
              </w:rPr>
              <w:t>品牌</w:t>
            </w:r>
          </w:p>
        </w:tc>
      </w:tr>
      <w:tr w14:paraId="2119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0" w:hRule="atLeast"/>
        </w:trPr>
        <w:tc>
          <w:tcPr>
            <w:tcW w:w="1018" w:type="dxa"/>
            <w:vAlign w:val="center"/>
          </w:tcPr>
          <w:p w14:paraId="71C3A95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干粉灭火器</w:t>
            </w:r>
          </w:p>
        </w:tc>
        <w:tc>
          <w:tcPr>
            <w:tcW w:w="4443" w:type="dxa"/>
            <w:vAlign w:val="center"/>
          </w:tcPr>
          <w:p w14:paraId="675EE03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（1）5KG规格手提式干粉灭火器，必须是合格产品且经过消防3C认证，一具一码，需提供合格证书或检测报告。如收货后发现产品质量不合格或假冒伪劣产品，我单位除拒收外，将向平台和市监部门进行举报。</w:t>
            </w:r>
          </w:p>
          <w:p w14:paraId="096D730A">
            <w:pPr>
              <w:keepNext w:val="0"/>
              <w:keepLines w:val="0"/>
              <w:pageBreakBefore w:val="0"/>
              <w:widowControl w:val="0"/>
              <w:numPr>
                <w:ilvl w:val="0"/>
                <w:numId w:val="2"/>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供应商除提供灭火器外，还须将现有的灭火器进行替换，替换时需确保不影响现场环境，替换下来的灭火器、灭火器箱存放至医院指定地点。灭火器、灭火器箱替换确保以一换一，逐个替换，保证医院场所的安全。</w:t>
            </w:r>
          </w:p>
          <w:p w14:paraId="0EF951BC">
            <w:pPr>
              <w:keepNext w:val="0"/>
              <w:keepLines w:val="0"/>
              <w:pageBreakBefore w:val="0"/>
              <w:widowControl w:val="0"/>
              <w:numPr>
                <w:ilvl w:val="0"/>
                <w:numId w:val="2"/>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中标方需在签订合同后20日内完成供货和现场替换。</w:t>
            </w:r>
          </w:p>
          <w:p w14:paraId="66CD2AD9">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imes New Roman" w:hAnsi="Times New Roman" w:cs="Times New Roman" w:eastAsiaTheme="minorEastAsia"/>
                <w:b w:val="0"/>
                <w:bCs w:val="0"/>
                <w:sz w:val="32"/>
                <w:szCs w:val="32"/>
                <w:vertAlign w:val="baseline"/>
                <w:lang w:val="en-US" w:eastAsia="zh-CN"/>
              </w:rPr>
            </w:pPr>
          </w:p>
        </w:tc>
        <w:tc>
          <w:tcPr>
            <w:tcW w:w="938" w:type="dxa"/>
            <w:vAlign w:val="center"/>
          </w:tcPr>
          <w:p w14:paraId="677BED82">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850具</w:t>
            </w:r>
          </w:p>
        </w:tc>
        <w:tc>
          <w:tcPr>
            <w:tcW w:w="1050" w:type="dxa"/>
            <w:vAlign w:val="center"/>
          </w:tcPr>
          <w:p w14:paraId="4FAA410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63750元</w:t>
            </w:r>
          </w:p>
        </w:tc>
        <w:tc>
          <w:tcPr>
            <w:tcW w:w="1073" w:type="dxa"/>
            <w:vAlign w:val="center"/>
          </w:tcPr>
          <w:p w14:paraId="0A650F9F">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龙成、江荆、</w:t>
            </w:r>
          </w:p>
          <w:p w14:paraId="2F73397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淮海</w:t>
            </w:r>
          </w:p>
        </w:tc>
      </w:tr>
      <w:tr w14:paraId="0523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522" w:type="dxa"/>
            <w:gridSpan w:val="5"/>
            <w:vAlign w:val="center"/>
          </w:tcPr>
          <w:p w14:paraId="63373493">
            <w:pPr>
              <w:pStyle w:val="2"/>
              <w:ind w:firstLine="0"/>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b w:val="0"/>
                <w:bCs w:val="0"/>
                <w:sz w:val="32"/>
                <w:szCs w:val="32"/>
                <w:vertAlign w:val="baseline"/>
                <w:lang w:val="en-US" w:eastAsia="zh-CN"/>
              </w:rPr>
              <w:tab/>
            </w:r>
            <w:r>
              <w:rPr>
                <w:rFonts w:hint="eastAsia" w:ascii="Times New Roman" w:hAnsi="Times New Roman" w:cs="Times New Roman" w:eastAsiaTheme="minorEastAsia"/>
                <w:b w:val="0"/>
                <w:bCs w:val="0"/>
                <w:kern w:val="2"/>
                <w:sz w:val="28"/>
                <w:szCs w:val="28"/>
                <w:vertAlign w:val="baseline"/>
                <w:lang w:val="en-US" w:eastAsia="zh-CN" w:bidi="ar-SA"/>
              </w:rPr>
              <w:t>备注：投标灭火器不低于以上品牌。</w:t>
            </w:r>
          </w:p>
        </w:tc>
      </w:tr>
    </w:tbl>
    <w:p w14:paraId="2F5C64A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i w:val="0"/>
          <w:iCs w:val="0"/>
          <w:caps w:val="0"/>
          <w:color w:val="000000"/>
          <w:spacing w:val="0"/>
          <w:sz w:val="32"/>
          <w:szCs w:val="32"/>
          <w:shd w:val="clear" w:fill="FFFFFF"/>
        </w:rPr>
      </w:pPr>
      <w:r>
        <w:rPr>
          <w:rFonts w:hint="eastAsia" w:ascii="Times New Roman" w:hAnsi="Times New Roman" w:eastAsia="黑体" w:cs="Times New Roman"/>
          <w:i w:val="0"/>
          <w:iCs w:val="0"/>
          <w:caps w:val="0"/>
          <w:color w:val="000000"/>
          <w:spacing w:val="0"/>
          <w:sz w:val="32"/>
          <w:szCs w:val="32"/>
          <w:shd w:val="clear" w:fill="FFFFFF"/>
        </w:rPr>
        <w:t>供应商资质要求</w:t>
      </w:r>
    </w:p>
    <w:p w14:paraId="66E0E6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1、本项目报名须提供营业执照及资质证明（复印件）。</w:t>
      </w:r>
    </w:p>
    <w:p w14:paraId="26D821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2、供应商存在以下不良信用记录情形之一的，不得推荐为中标候选供应商，不得确定为中标供应商：</w:t>
      </w:r>
    </w:p>
    <w:p w14:paraId="526A9F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（1）供应商被人民法院列入失信被执行人的；</w:t>
      </w:r>
    </w:p>
    <w:p w14:paraId="2EB10A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（2）供应商被工商行政管理部门列入企业经营异常名录的；</w:t>
      </w:r>
    </w:p>
    <w:p w14:paraId="6D4D14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（3）供应商被税务部门列入重大税收违法案件当事人名单的；</w:t>
      </w:r>
    </w:p>
    <w:p w14:paraId="0701894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（4）供应商被政府采购监管部门列入政府采购严重违法失信行为记录名单的；</w:t>
      </w:r>
    </w:p>
    <w:p w14:paraId="5D80D3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（5）供应商或其法定代表人或拟派项目经理（项目负责人）被人民检察院列入行贿犯罪档案的。</w:t>
      </w:r>
    </w:p>
    <w:p w14:paraId="59B07AD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p>
    <w:p w14:paraId="736EBA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lang w:val="en-US" w:eastAsia="zh-CN"/>
        </w:rPr>
        <w:t>质保期五年，生产日期不得早于签订合同日前一个月，需在签订合同后20天内完成更换。</w:t>
      </w:r>
    </w:p>
    <w:p w14:paraId="03EA62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bookmarkStart w:id="0" w:name="_GoBack"/>
      <w:r>
        <w:rPr>
          <w:rFonts w:hint="eastAsia"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lang w:val="en-US" w:eastAsia="zh-CN"/>
        </w:rPr>
        <w:t>验收合格后，支付合同全部价款。</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66F9E"/>
    <w:multiLevelType w:val="singleLevel"/>
    <w:tmpl w:val="0AA66F9E"/>
    <w:lvl w:ilvl="0" w:tentative="0">
      <w:start w:val="2"/>
      <w:numFmt w:val="decimal"/>
      <w:suff w:val="nothing"/>
      <w:lvlText w:val="（%1）"/>
      <w:lvlJc w:val="left"/>
    </w:lvl>
  </w:abstractNum>
  <w:abstractNum w:abstractNumId="1">
    <w:nsid w:val="767648A5"/>
    <w:multiLevelType w:val="singleLevel"/>
    <w:tmpl w:val="767648A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A5255"/>
    <w:rsid w:val="29D219E9"/>
    <w:rsid w:val="2F307B88"/>
    <w:rsid w:val="49FA5255"/>
    <w:rsid w:val="6F4722E3"/>
    <w:rsid w:val="77EE2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657</Words>
  <Characters>670</Characters>
  <Lines>0</Lines>
  <Paragraphs>0</Paragraphs>
  <TotalTime>4</TotalTime>
  <ScaleCrop>false</ScaleCrop>
  <LinksUpToDate>false</LinksUpToDate>
  <CharactersWithSpaces>671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2025-02-06T00:56:00Z</dcterms:created>
  <dc:creator>₩1,000,000</dc:creator>
  <cp:lastModifiedBy>木日勿之大</cp:lastModifiedBy>
  <dcterms:modified xsi:type="dcterms:W3CDTF">2025-02-07T00:57:55Z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C98EDFF694BC46528526B4A4F5DA2889_11</vt:lpwstr>
  </property>
  <property fmtid="{D5CDD505-2E9C-101B-9397-08002B2CF9AE}" pid="4" name="KSOTemplateDocerSaveRecord">
    <vt:lpwstr>eyJoZGlkIjoiZjQzNTVkZDM4MzU2MDIyODFjZDJlMTVkOWMxMzk5ZDYiLCJ1c2VySWQiOiIzMTM5ODA4NjcifQ==</vt:lpwstr>
  </property>
</Properties>
</file>