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D7561D">
      <w:pPr>
        <w:spacing w:line="460" w:lineRule="exact"/>
        <w:jc w:val="center"/>
        <w:rPr>
          <w:rFonts w:hint="eastAsia"/>
          <w:b/>
          <w:sz w:val="28"/>
          <w:szCs w:val="28"/>
        </w:rPr>
      </w:pPr>
      <w:bookmarkStart w:id="0" w:name="_GoBack"/>
      <w:bookmarkEnd w:id="0"/>
      <w:r>
        <w:rPr>
          <w:rFonts w:hint="eastAsia"/>
          <w:b/>
          <w:sz w:val="28"/>
          <w:szCs w:val="28"/>
        </w:rPr>
        <w:t>商务要求</w:t>
      </w:r>
    </w:p>
    <w:p w14:paraId="23A0FEC6">
      <w:pPr>
        <w:ind w:firstLine="450" w:firstLineChars="150"/>
        <w:rPr>
          <w:sz w:val="30"/>
          <w:szCs w:val="30"/>
        </w:rPr>
      </w:pPr>
      <w:r>
        <w:rPr>
          <w:rFonts w:hint="eastAsia"/>
          <w:sz w:val="30"/>
          <w:szCs w:val="30"/>
        </w:rPr>
        <w:t>一、（本项目商务要求为不允许负偏离的实质性要求和条件）</w:t>
      </w:r>
    </w:p>
    <w:p w14:paraId="3B2AB545">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2373DC82">
      <w:pPr>
        <w:ind w:firstLine="450" w:firstLineChars="150"/>
        <w:rPr>
          <w:sz w:val="30"/>
          <w:szCs w:val="30"/>
        </w:rPr>
      </w:pPr>
      <w:r>
        <w:rPr>
          <w:rFonts w:hint="eastAsia"/>
          <w:sz w:val="30"/>
          <w:szCs w:val="30"/>
        </w:rPr>
        <w:t>2、所有货物必须符合《医疗器械标准管理办法》等国家相关强制性要求。</w:t>
      </w:r>
    </w:p>
    <w:p w14:paraId="7155873F">
      <w:pPr>
        <w:ind w:firstLine="450" w:firstLineChars="150"/>
        <w:rPr>
          <w:sz w:val="30"/>
          <w:szCs w:val="30"/>
        </w:rPr>
      </w:pPr>
      <w:r>
        <w:rPr>
          <w:rFonts w:hint="eastAsia"/>
          <w:sz w:val="30"/>
          <w:szCs w:val="30"/>
        </w:rPr>
        <w:t>2.1投标人所投</w:t>
      </w:r>
      <w:r>
        <w:rPr>
          <w:rFonts w:hint="eastAsia" w:ascii="Times New Roman" w:hAnsi="Times New Roman" w:eastAsia="宋体" w:cs="Times New Roman"/>
          <w:sz w:val="30"/>
          <w:szCs w:val="30"/>
        </w:rPr>
        <w:t>货物</w:t>
      </w:r>
      <w:r>
        <w:rPr>
          <w:rFonts w:hint="eastAsia"/>
          <w:sz w:val="30"/>
          <w:szCs w:val="30"/>
        </w:rPr>
        <w:t>须在投标文件中提供符合以下条件之一的相应材料，否则视为商务要求未完全响应：</w:t>
      </w:r>
    </w:p>
    <w:p w14:paraId="4978BD67">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14:paraId="44D7724A">
      <w:pPr>
        <w:ind w:firstLine="450" w:firstLineChars="150"/>
        <w:rPr>
          <w:sz w:val="30"/>
          <w:szCs w:val="30"/>
        </w:rPr>
      </w:pPr>
      <w:r>
        <w:rPr>
          <w:rFonts w:hint="eastAsia"/>
          <w:sz w:val="30"/>
          <w:szCs w:val="30"/>
        </w:rPr>
        <w:t>条件二：医疗器械注册证复印件和医疗器械注册登记表复印件（医疗器械注册证批准日期为2016年7月1日以后的，无需提供医疗器械注册登记表），否则视为商务要求未完全响应。</w:t>
      </w:r>
    </w:p>
    <w:p w14:paraId="536C7C0C">
      <w:pPr>
        <w:ind w:firstLine="450" w:firstLineChars="150"/>
        <w:rPr>
          <w:sz w:val="30"/>
          <w:szCs w:val="30"/>
        </w:rPr>
      </w:pPr>
      <w:r>
        <w:rPr>
          <w:rFonts w:hint="eastAsia"/>
          <w:sz w:val="30"/>
          <w:szCs w:val="30"/>
        </w:rPr>
        <w:t>3、技术支持</w:t>
      </w:r>
    </w:p>
    <w:p w14:paraId="07783220">
      <w:pPr>
        <w:ind w:firstLine="450" w:firstLineChars="150"/>
        <w:rPr>
          <w:sz w:val="30"/>
          <w:szCs w:val="30"/>
        </w:rPr>
      </w:pPr>
      <w:r>
        <w:rPr>
          <w:rFonts w:hint="eastAsia"/>
          <w:sz w:val="30"/>
          <w:szCs w:val="30"/>
        </w:rPr>
        <w:t>3.1中标人应向招标人提供全方位及时而有效的技术支持和服务。</w:t>
      </w:r>
    </w:p>
    <w:p w14:paraId="268BD830">
      <w:pPr>
        <w:ind w:firstLine="450" w:firstLineChars="150"/>
        <w:rPr>
          <w:sz w:val="30"/>
          <w:szCs w:val="30"/>
        </w:rPr>
      </w:pPr>
      <w:r>
        <w:rPr>
          <w:rFonts w:hint="eastAsia"/>
          <w:sz w:val="30"/>
          <w:szCs w:val="30"/>
        </w:rPr>
        <w:t>3.2中标人负责供货、运输并安装调试完毕。</w:t>
      </w:r>
    </w:p>
    <w:p w14:paraId="03425627">
      <w:pPr>
        <w:ind w:firstLine="450" w:firstLineChars="150"/>
        <w:rPr>
          <w:sz w:val="30"/>
          <w:szCs w:val="30"/>
        </w:rPr>
      </w:pPr>
      <w:r>
        <w:rPr>
          <w:rFonts w:hint="eastAsia"/>
          <w:sz w:val="30"/>
          <w:szCs w:val="30"/>
        </w:rPr>
        <w:t>4、质保及售后服务：</w:t>
      </w:r>
    </w:p>
    <w:p w14:paraId="65F37C85">
      <w:pPr>
        <w:ind w:firstLine="450" w:firstLineChars="150"/>
        <w:rPr>
          <w:sz w:val="30"/>
          <w:szCs w:val="30"/>
        </w:rPr>
      </w:pPr>
      <w:r>
        <w:rPr>
          <w:rFonts w:hint="eastAsia"/>
          <w:sz w:val="30"/>
          <w:szCs w:val="30"/>
        </w:rPr>
        <w:t>4.1</w:t>
      </w:r>
      <w:r>
        <w:rPr>
          <w:rFonts w:hint="eastAsia" w:ascii="Times New Roman" w:hAnsi="Times New Roman" w:eastAsia="宋体" w:cs="Times New Roman"/>
          <w:sz w:val="30"/>
          <w:szCs w:val="30"/>
        </w:rPr>
        <w:t>投标人对所投货物须</w:t>
      </w:r>
      <w:r>
        <w:rPr>
          <w:rFonts w:hint="eastAsia"/>
          <w:sz w:val="30"/>
          <w:szCs w:val="30"/>
        </w:rPr>
        <w:t>提供至少</w:t>
      </w:r>
      <w:r>
        <w:rPr>
          <w:rFonts w:hint="eastAsia"/>
          <w:sz w:val="30"/>
          <w:szCs w:val="30"/>
          <w:lang w:val="en-US" w:eastAsia="zh-CN"/>
        </w:rPr>
        <w:t>5</w:t>
      </w:r>
      <w:r>
        <w:rPr>
          <w:rFonts w:hint="eastAsia"/>
          <w:sz w:val="30"/>
          <w:szCs w:val="30"/>
        </w:rPr>
        <w:t>年及以上的整套设备免费质保服务，费用均已包含在投标总报价中。免费质保期满后，应提供优先的有偿售后服务及按不高于投标文件中主要配件、易损件清单所报价格供应原厂零配件等。软件终身免费升级、免费使用。</w:t>
      </w:r>
    </w:p>
    <w:p w14:paraId="14A045AE">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14:paraId="70FF3A9E">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14:paraId="3AFBE007">
      <w:pPr>
        <w:ind w:firstLine="450" w:firstLineChars="150"/>
        <w:rPr>
          <w:sz w:val="30"/>
          <w:szCs w:val="30"/>
        </w:rPr>
      </w:pPr>
      <w:r>
        <w:rPr>
          <w:rFonts w:hint="eastAsia"/>
          <w:sz w:val="30"/>
          <w:szCs w:val="30"/>
        </w:rPr>
        <w:t>5、培训：</w:t>
      </w:r>
    </w:p>
    <w:p w14:paraId="6DCCBCF5">
      <w:pPr>
        <w:ind w:firstLine="450" w:firstLineChars="150"/>
        <w:rPr>
          <w:sz w:val="30"/>
          <w:szCs w:val="30"/>
        </w:rPr>
      </w:pPr>
      <w:r>
        <w:rPr>
          <w:rFonts w:hint="eastAsia"/>
          <w:sz w:val="30"/>
          <w:szCs w:val="30"/>
        </w:rPr>
        <w:t>5.1中标人应对招标人的操作人员提供现场培训。</w:t>
      </w:r>
    </w:p>
    <w:p w14:paraId="505D16A3">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14:paraId="20EDF20E">
      <w:pPr>
        <w:ind w:firstLine="450" w:firstLineChars="150"/>
        <w:rPr>
          <w:sz w:val="30"/>
          <w:szCs w:val="30"/>
        </w:rPr>
      </w:pPr>
      <w:r>
        <w:rPr>
          <w:rFonts w:hint="eastAsia"/>
          <w:sz w:val="30"/>
          <w:szCs w:val="30"/>
        </w:rPr>
        <w:t>5.3培训费用包含在总投标价中。</w:t>
      </w:r>
    </w:p>
    <w:p w14:paraId="46C18960">
      <w:pPr>
        <w:ind w:firstLine="450" w:firstLineChars="150"/>
        <w:rPr>
          <w:sz w:val="30"/>
          <w:szCs w:val="30"/>
        </w:rPr>
      </w:pPr>
      <w:r>
        <w:rPr>
          <w:rFonts w:hint="eastAsia"/>
          <w:sz w:val="30"/>
          <w:szCs w:val="30"/>
        </w:rPr>
        <w:t>6、供货期：自合同签订之日起</w:t>
      </w:r>
      <w:r>
        <w:rPr>
          <w:sz w:val="30"/>
          <w:szCs w:val="30"/>
        </w:rPr>
        <w:t>30</w:t>
      </w:r>
      <w:r>
        <w:rPr>
          <w:rFonts w:hint="eastAsia"/>
          <w:sz w:val="30"/>
          <w:szCs w:val="30"/>
        </w:rPr>
        <w:t>日内供货并安装调试完毕。</w:t>
      </w:r>
    </w:p>
    <w:p w14:paraId="1A0BDEB9">
      <w:pPr>
        <w:ind w:firstLine="450" w:firstLineChars="150"/>
        <w:rPr>
          <w:sz w:val="30"/>
          <w:szCs w:val="30"/>
        </w:rPr>
      </w:pPr>
      <w:r>
        <w:rPr>
          <w:rFonts w:hint="eastAsia"/>
          <w:sz w:val="30"/>
          <w:szCs w:val="30"/>
        </w:rPr>
        <w:t>7、供货与安装地点：马鞍山市</w:t>
      </w:r>
      <w:r>
        <w:rPr>
          <w:rFonts w:hint="eastAsia"/>
          <w:sz w:val="30"/>
          <w:szCs w:val="30"/>
          <w:lang w:eastAsia="zh-CN"/>
        </w:rPr>
        <w:t>临床检验中心</w:t>
      </w:r>
      <w:r>
        <w:rPr>
          <w:rFonts w:hint="eastAsia"/>
          <w:sz w:val="30"/>
          <w:szCs w:val="30"/>
        </w:rPr>
        <w:t>。</w:t>
      </w:r>
    </w:p>
    <w:p w14:paraId="34C1E2EF">
      <w:pPr>
        <w:ind w:firstLine="450" w:firstLineChars="150"/>
        <w:rPr>
          <w:sz w:val="30"/>
          <w:szCs w:val="30"/>
        </w:rPr>
      </w:pPr>
      <w:r>
        <w:rPr>
          <w:rFonts w:hint="eastAsia"/>
          <w:sz w:val="30"/>
          <w:szCs w:val="30"/>
        </w:rPr>
        <w:t xml:space="preserve">8、验 </w:t>
      </w:r>
      <w:r>
        <w:rPr>
          <w:sz w:val="30"/>
          <w:szCs w:val="30"/>
        </w:rPr>
        <w:t xml:space="preserve"> </w:t>
      </w:r>
      <w:r>
        <w:rPr>
          <w:rFonts w:hint="eastAsia"/>
          <w:sz w:val="30"/>
          <w:szCs w:val="30"/>
        </w:rPr>
        <w:t>收：</w:t>
      </w:r>
    </w:p>
    <w:p w14:paraId="063A448D">
      <w:pPr>
        <w:ind w:firstLine="450" w:firstLineChars="150"/>
        <w:rPr>
          <w:sz w:val="30"/>
          <w:szCs w:val="30"/>
        </w:rPr>
      </w:pPr>
      <w:r>
        <w:rPr>
          <w:rFonts w:hint="eastAsia"/>
          <w:sz w:val="30"/>
          <w:szCs w:val="30"/>
        </w:rPr>
        <w:t>8.</w:t>
      </w:r>
      <w:r>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14:paraId="0CEC3B34">
      <w:pPr>
        <w:ind w:firstLine="450" w:firstLineChars="150"/>
        <w:rPr>
          <w:sz w:val="30"/>
          <w:szCs w:val="30"/>
        </w:rPr>
      </w:pPr>
      <w:r>
        <w:rPr>
          <w:rFonts w:hint="eastAsia"/>
          <w:sz w:val="30"/>
          <w:szCs w:val="30"/>
        </w:rPr>
        <w:t>8.</w:t>
      </w:r>
      <w:r>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14:paraId="01C4549D">
      <w:pPr>
        <w:ind w:firstLine="450" w:firstLineChars="150"/>
        <w:rPr>
          <w:sz w:val="30"/>
          <w:szCs w:val="30"/>
        </w:rPr>
      </w:pPr>
      <w:r>
        <w:rPr>
          <w:rFonts w:hint="eastAsia"/>
          <w:sz w:val="30"/>
          <w:szCs w:val="30"/>
        </w:rPr>
        <w:t>8.</w:t>
      </w:r>
      <w:r>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10C9CDA">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1E6E612C">
      <w:pPr>
        <w:ind w:firstLine="450" w:firstLineChars="150"/>
        <w:rPr>
          <w:sz w:val="30"/>
          <w:szCs w:val="30"/>
        </w:rPr>
      </w:pPr>
      <w:r>
        <w:rPr>
          <w:rFonts w:hint="eastAsia"/>
          <w:sz w:val="30"/>
          <w:szCs w:val="30"/>
        </w:rPr>
        <w:t>8.</w:t>
      </w:r>
      <w:r>
        <w:rPr>
          <w:sz w:val="30"/>
          <w:szCs w:val="30"/>
        </w:rPr>
        <w:t>5</w:t>
      </w:r>
      <w:r>
        <w:rPr>
          <w:rFonts w:hint="eastAsia"/>
          <w:sz w:val="30"/>
          <w:szCs w:val="30"/>
        </w:rPr>
        <w:t>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14:paraId="4A02AB5A">
      <w:pPr>
        <w:ind w:firstLine="450" w:firstLineChars="150"/>
        <w:rPr>
          <w:sz w:val="30"/>
          <w:szCs w:val="30"/>
        </w:rPr>
      </w:pPr>
      <w:r>
        <w:rPr>
          <w:rFonts w:hint="eastAsia"/>
          <w:sz w:val="30"/>
          <w:szCs w:val="30"/>
        </w:rPr>
        <w:t>8.</w:t>
      </w:r>
      <w:r>
        <w:rPr>
          <w:sz w:val="30"/>
          <w:szCs w:val="30"/>
        </w:rPr>
        <w:t>6</w:t>
      </w:r>
      <w:r>
        <w:rPr>
          <w:rFonts w:hint="eastAsia"/>
          <w:sz w:val="30"/>
          <w:szCs w:val="30"/>
        </w:rPr>
        <w:t>中标人应向招标人提供安装调试过程中的各种文档资料,以便招标人今后能掌握操作和维护方法。</w:t>
      </w:r>
    </w:p>
    <w:p w14:paraId="3055F8B3">
      <w:pPr>
        <w:ind w:firstLine="450" w:firstLineChars="150"/>
        <w:rPr>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14:paraId="2B715AEC">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2D75349B">
      <w:pPr>
        <w:ind w:firstLine="450" w:firstLineChars="150"/>
        <w:rPr>
          <w:sz w:val="30"/>
          <w:szCs w:val="30"/>
        </w:rPr>
      </w:pPr>
    </w:p>
    <w:p w14:paraId="2303C086"/>
    <w:p w14:paraId="56C6CD7C">
      <w:pPr>
        <w:rPr>
          <w:rFonts w:hint="eastAsia" w:ascii="仿宋" w:hAnsi="仿宋" w:eastAsia="仿宋" w:cs="Times New Roman"/>
          <w:kern w:val="2"/>
          <w:sz w:val="28"/>
          <w:szCs w:val="24"/>
          <w:lang w:val="en-US" w:eastAsia="zh-CN" w:bidi="ar-SA"/>
        </w:rPr>
      </w:pPr>
    </w:p>
    <w:p w14:paraId="46498E38">
      <w:pPr>
        <w:pStyle w:val="2"/>
        <w:rPr>
          <w:rFonts w:hint="eastAsia" w:ascii="仿宋" w:hAnsi="仿宋" w:eastAsia="仿宋" w:cs="Times New Roman"/>
          <w:kern w:val="2"/>
          <w:sz w:val="28"/>
          <w:szCs w:val="24"/>
          <w:lang w:val="en-US" w:eastAsia="zh-CN" w:bidi="ar-SA"/>
        </w:rPr>
      </w:pPr>
    </w:p>
    <w:p w14:paraId="7F09B166"/>
    <w:p w14:paraId="2F576A7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0NmNiOTdkZTAwZDQ2YjAzNjA5ZjU0YWJkOGY5MzAifQ=="/>
  </w:docVars>
  <w:rsids>
    <w:rsidRoot w:val="6DD635CB"/>
    <w:rsid w:val="023169E5"/>
    <w:rsid w:val="13676EF5"/>
    <w:rsid w:val="25516FA2"/>
    <w:rsid w:val="36303977"/>
    <w:rsid w:val="52326F37"/>
    <w:rsid w:val="65C10D6F"/>
    <w:rsid w:val="68864211"/>
    <w:rsid w:val="6DD635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uiPriority w:val="0"/>
    <w:pPr>
      <w:jc w:val="left"/>
    </w:pPr>
    <w:rPr>
      <w:rFonts w:ascii="Arial" w:hAnsi="Arial" w:eastAsia="黑体"/>
      <w:b/>
      <w:kern w:val="0"/>
      <w:sz w:val="3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1824</Words>
  <Characters>1869</Characters>
  <Lines>0</Lines>
  <Paragraphs>0</Paragraphs>
  <TotalTime>4</TotalTime>
  <ScaleCrop>false</ScaleCrop>
  <LinksUpToDate>false</LinksUpToDate>
  <CharactersWithSpaces>1872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2023-11-15T00:59:00Z</dcterms:created>
  <dc:creator>刘建民</dc:creator>
  <cp:lastModifiedBy>高杨</cp:lastModifiedBy>
  <dcterms:modified xsi:type="dcterms:W3CDTF">2025-01-02T08:01:21Z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E5E1A7D1A3844532958F5602BEDA6010_13</vt:lpwstr>
  </property>
</Properties>
</file>