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9E67BC">
      <w:pPr>
        <w:jc w:val="center"/>
        <w:rPr>
          <w:rFonts w:hint="default" w:eastAsia="宋体"/>
          <w:b w:val="0"/>
          <w:bCs/>
          <w:sz w:val="21"/>
          <w:szCs w:val="21"/>
          <w:lang w:val="en-US" w:eastAsia="zh-CN"/>
        </w:rPr>
      </w:pPr>
      <w:r>
        <w:rPr>
          <w:rFonts w:hint="eastAsia"/>
          <w:b/>
          <w:color w:val="FF0000"/>
          <w:sz w:val="32"/>
          <w:szCs w:val="32"/>
        </w:rPr>
        <w:t>医用低温</w:t>
      </w:r>
      <w:r>
        <w:rPr>
          <w:rFonts w:hint="eastAsia"/>
          <w:b/>
          <w:sz w:val="32"/>
          <w:szCs w:val="32"/>
        </w:rPr>
        <w:t>冰箱参数</w:t>
      </w:r>
      <w:bookmarkStart w:id="0" w:name="OLE_LINK2"/>
      <w:bookmarkStart w:id="1" w:name="OLE_LINK1"/>
      <w:r>
        <w:rPr>
          <w:rFonts w:hint="eastAsia"/>
          <w:b w:val="0"/>
          <w:bCs/>
          <w:sz w:val="21"/>
          <w:szCs w:val="21"/>
          <w:lang w:val="en-US" w:eastAsia="zh-CN"/>
        </w:rPr>
        <w:t>(2台，每台预算：50000元）</w:t>
      </w:r>
      <w:bookmarkEnd w:id="0"/>
    </w:p>
    <w:bookmarkEnd w:id="1"/>
    <w:p w14:paraId="2D26E0C2">
      <w:pPr>
        <w:jc w:val="center"/>
        <w:rPr>
          <w:b/>
          <w:sz w:val="32"/>
          <w:szCs w:val="32"/>
        </w:rPr>
      </w:pPr>
    </w:p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3"/>
        <w:gridCol w:w="6434"/>
      </w:tblGrid>
      <w:tr w14:paraId="66BFF0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3C028486">
            <w:pPr>
              <w:jc w:val="center"/>
            </w:pPr>
          </w:p>
        </w:tc>
        <w:tc>
          <w:tcPr>
            <w:tcW w:w="1413" w:type="dxa"/>
            <w:vAlign w:val="center"/>
          </w:tcPr>
          <w:p w14:paraId="16B4CEB7">
            <w:pPr>
              <w:jc w:val="center"/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6434" w:type="dxa"/>
            <w:vAlign w:val="center"/>
          </w:tcPr>
          <w:p w14:paraId="2D0A9DB3">
            <w:pPr>
              <w:jc w:val="center"/>
            </w:pPr>
            <w:r>
              <w:rPr>
                <w:rFonts w:hint="eastAsia"/>
              </w:rPr>
              <w:t>参数要求</w:t>
            </w:r>
          </w:p>
        </w:tc>
      </w:tr>
      <w:tr w14:paraId="3E1E30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0C3B270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3" w:type="dxa"/>
            <w:vAlign w:val="center"/>
          </w:tcPr>
          <w:p w14:paraId="21641C6B">
            <w:pPr>
              <w:jc w:val="center"/>
            </w:pPr>
            <w:r>
              <w:rPr>
                <w:rFonts w:hint="eastAsia"/>
              </w:rPr>
              <w:t>类型</w:t>
            </w:r>
          </w:p>
        </w:tc>
        <w:tc>
          <w:tcPr>
            <w:tcW w:w="6434" w:type="dxa"/>
            <w:vAlign w:val="center"/>
          </w:tcPr>
          <w:p w14:paraId="7C714670">
            <w:r>
              <w:rPr>
                <w:rFonts w:hint="eastAsia"/>
              </w:rPr>
              <w:t>立式，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进口碳氢高效节能压缩机</w:t>
            </w:r>
          </w:p>
        </w:tc>
      </w:tr>
      <w:tr w14:paraId="36D06C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2CA72E9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3" w:type="dxa"/>
            <w:vAlign w:val="center"/>
          </w:tcPr>
          <w:p w14:paraId="18D19B66">
            <w:pPr>
              <w:jc w:val="center"/>
              <w:rPr>
                <w:rFonts w:hint="eastAsia"/>
                <w:color w:val="FF0000"/>
              </w:rPr>
            </w:pPr>
            <w:r>
              <w:rPr>
                <w:rFonts w:hint="eastAsia"/>
                <w:color w:val="FF0000"/>
              </w:rPr>
              <w:t>★箱内有</w:t>
            </w:r>
          </w:p>
          <w:p w14:paraId="633E3B81"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效容积</w:t>
            </w:r>
          </w:p>
        </w:tc>
        <w:tc>
          <w:tcPr>
            <w:tcW w:w="6434" w:type="dxa"/>
            <w:vAlign w:val="center"/>
          </w:tcPr>
          <w:p w14:paraId="616FB95F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≥5</w:t>
            </w:r>
            <w:r>
              <w:rPr>
                <w:rFonts w:hint="eastAsia"/>
                <w:color w:val="FF0000"/>
                <w:lang w:val="en-US" w:eastAsia="zh-CN"/>
              </w:rPr>
              <w:t>0</w:t>
            </w:r>
            <w:r>
              <w:rPr>
                <w:color w:val="FF0000"/>
              </w:rPr>
              <w:t>0 L</w:t>
            </w:r>
          </w:p>
        </w:tc>
      </w:tr>
      <w:tr w14:paraId="06786E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1243FE65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13" w:type="dxa"/>
            <w:vAlign w:val="center"/>
          </w:tcPr>
          <w:p w14:paraId="334828A6">
            <w:pPr>
              <w:jc w:val="center"/>
            </w:pPr>
            <w:r>
              <w:rPr>
                <w:rFonts w:hint="eastAsia"/>
              </w:rPr>
              <w:t>温度范围</w:t>
            </w:r>
          </w:p>
        </w:tc>
        <w:tc>
          <w:tcPr>
            <w:tcW w:w="6434" w:type="dxa"/>
            <w:vAlign w:val="center"/>
          </w:tcPr>
          <w:p w14:paraId="428A953A">
            <w:pPr>
              <w:rPr>
                <w:color w:val="FF0000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Cs w:val="21"/>
              </w:rPr>
              <w:t>-20°C～</w:t>
            </w:r>
            <w:bookmarkStart w:id="8" w:name="_GoBack"/>
            <w:bookmarkEnd w:id="8"/>
            <w:r>
              <w:rPr>
                <w:rFonts w:hint="eastAsia" w:ascii="宋体" w:hAnsi="宋体" w:cs="宋体"/>
                <w:color w:val="FF0000"/>
                <w:kern w:val="0"/>
                <w:szCs w:val="21"/>
              </w:rPr>
              <w:t>-40°C</w:t>
            </w:r>
          </w:p>
        </w:tc>
      </w:tr>
      <w:tr w14:paraId="48A9C7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704BABD7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13" w:type="dxa"/>
            <w:vAlign w:val="center"/>
          </w:tcPr>
          <w:p w14:paraId="12082608">
            <w:pPr>
              <w:jc w:val="center"/>
            </w:pPr>
            <w:r>
              <w:rPr>
                <w:rFonts w:hint="eastAsia"/>
              </w:rPr>
              <w:t>温度显示</w:t>
            </w:r>
          </w:p>
        </w:tc>
        <w:tc>
          <w:tcPr>
            <w:tcW w:w="6434" w:type="dxa"/>
            <w:vAlign w:val="center"/>
          </w:tcPr>
          <w:p w14:paraId="2DFC2D52">
            <w:r>
              <w:rPr>
                <w:rFonts w:hint="eastAsia" w:ascii="宋体" w:hAnsi="宋体" w:cs="宋体"/>
                <w:color w:val="FF0000"/>
                <w:kern w:val="0"/>
                <w:szCs w:val="21"/>
              </w:rPr>
              <w:t>微电脑控制，LCD数码显示箱内温度，显示精度0.1℃</w:t>
            </w:r>
          </w:p>
        </w:tc>
      </w:tr>
      <w:tr w14:paraId="780348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21C80C7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13" w:type="dxa"/>
            <w:vAlign w:val="center"/>
          </w:tcPr>
          <w:p w14:paraId="1EC2F3FA"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多重保护</w:t>
            </w:r>
          </w:p>
          <w:p w14:paraId="05197E0B"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功能</w:t>
            </w:r>
          </w:p>
        </w:tc>
        <w:tc>
          <w:tcPr>
            <w:tcW w:w="6434" w:type="dxa"/>
            <w:vAlign w:val="center"/>
          </w:tcPr>
          <w:p w14:paraId="42774A72"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开机延时保护、停机间隔保护、显示面板密码保护、断电记忆数据保护、传感器故障保护运行</w:t>
            </w:r>
          </w:p>
        </w:tc>
      </w:tr>
      <w:tr w14:paraId="7F41B0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5ED11429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413" w:type="dxa"/>
            <w:vAlign w:val="center"/>
          </w:tcPr>
          <w:p w14:paraId="4F816D4E">
            <w:pPr>
              <w:jc w:val="center"/>
            </w:pPr>
            <w:r>
              <w:rPr>
                <w:rFonts w:hint="eastAsia"/>
                <w:color w:val="FF0000"/>
              </w:rPr>
              <w:t>★</w:t>
            </w:r>
            <w:r>
              <w:rPr>
                <w:rFonts w:hint="eastAsia"/>
              </w:rPr>
              <w:t>制冷剂</w:t>
            </w:r>
          </w:p>
        </w:tc>
        <w:tc>
          <w:tcPr>
            <w:tcW w:w="6434" w:type="dxa"/>
            <w:vAlign w:val="center"/>
          </w:tcPr>
          <w:p w14:paraId="473AEB2D">
            <w:r>
              <w:rPr>
                <w:rFonts w:hint="eastAsia" w:ascii="宋体" w:hAnsi="宋体" w:cs="宋体"/>
                <w:color w:val="FF0000"/>
                <w:kern w:val="0"/>
                <w:szCs w:val="21"/>
              </w:rPr>
              <w:t>采用HC环保制冷剂和制冷系统，明确制冷剂用量，制冷剂用量符合国家安全标准</w:t>
            </w:r>
          </w:p>
        </w:tc>
      </w:tr>
      <w:tr w14:paraId="7F7A35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1F2EBF4C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413" w:type="dxa"/>
            <w:vAlign w:val="center"/>
          </w:tcPr>
          <w:p w14:paraId="658CF4B7">
            <w:pPr>
              <w:jc w:val="center"/>
            </w:pPr>
            <w:r>
              <w:rPr>
                <w:rFonts w:hint="eastAsia"/>
              </w:rPr>
              <w:t>报警</w:t>
            </w:r>
          </w:p>
        </w:tc>
        <w:tc>
          <w:tcPr>
            <w:tcW w:w="6434" w:type="dxa"/>
            <w:vAlign w:val="center"/>
          </w:tcPr>
          <w:p w14:paraId="5DE98701">
            <w:r>
              <w:rPr>
                <w:rFonts w:hint="eastAsia"/>
              </w:rPr>
              <w:t>多种报警方式：高温低温报警，断电报警，传感器故障报警</w:t>
            </w:r>
          </w:p>
        </w:tc>
      </w:tr>
      <w:tr w14:paraId="719966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2B28DB08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413" w:type="dxa"/>
            <w:vAlign w:val="center"/>
          </w:tcPr>
          <w:p w14:paraId="6594C00B">
            <w:pPr>
              <w:jc w:val="center"/>
            </w:pPr>
            <w:r>
              <w:rPr>
                <w:rFonts w:hint="eastAsia"/>
              </w:rPr>
              <w:t>箱内抽屉</w:t>
            </w:r>
          </w:p>
        </w:tc>
        <w:tc>
          <w:tcPr>
            <w:tcW w:w="6434" w:type="dxa"/>
            <w:vAlign w:val="center"/>
          </w:tcPr>
          <w:p w14:paraId="4126E708">
            <w:r>
              <w:rPr>
                <w:rFonts w:hint="eastAsia" w:ascii="宋体" w:hAnsi="宋体" w:cs="宋体"/>
                <w:color w:val="FF0000"/>
                <w:kern w:val="0"/>
                <w:szCs w:val="21"/>
              </w:rPr>
              <w:t>四层八个抽屉</w:t>
            </w:r>
          </w:p>
        </w:tc>
      </w:tr>
      <w:tr w14:paraId="22DAF1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7AB4D6C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413" w:type="dxa"/>
            <w:vAlign w:val="center"/>
          </w:tcPr>
          <w:p w14:paraId="745043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箱体门</w:t>
            </w:r>
          </w:p>
        </w:tc>
        <w:tc>
          <w:tcPr>
            <w:tcW w:w="6434" w:type="dxa"/>
            <w:vAlign w:val="center"/>
          </w:tcPr>
          <w:p w14:paraId="2CD9AEBC">
            <w:pPr>
              <w:widowControl/>
              <w:adjustRightInd w:val="0"/>
              <w:snapToGrid w:val="0"/>
              <w:spacing w:line="360" w:lineRule="auto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聚氨酯发泡外门</w:t>
            </w:r>
            <w:bookmarkStart w:id="2" w:name="OLE_LINK57"/>
            <w:bookmarkStart w:id="3" w:name="OLE_LINK58"/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，外门双层密封，</w:t>
            </w:r>
            <w:bookmarkStart w:id="4" w:name="OLE_LINK25"/>
            <w:bookmarkStart w:id="5" w:name="OLE_LINK26"/>
            <w:bookmarkStart w:id="6" w:name="OLE_LINK27"/>
            <w:bookmarkStart w:id="7" w:name="OLE_LINK24"/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密封保温效果好</w:t>
            </w:r>
            <w:bookmarkEnd w:id="2"/>
            <w:bookmarkEnd w:id="3"/>
            <w:bookmarkEnd w:id="4"/>
            <w:bookmarkEnd w:id="5"/>
            <w:bookmarkEnd w:id="6"/>
            <w:bookmarkEnd w:id="7"/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；具有平衡孔方便轻松开门；一体式手把门锁设计</w:t>
            </w:r>
          </w:p>
        </w:tc>
      </w:tr>
      <w:tr w14:paraId="71365B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530F1CB0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413" w:type="dxa"/>
            <w:vAlign w:val="center"/>
          </w:tcPr>
          <w:p w14:paraId="5D72F76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噪音</w:t>
            </w:r>
          </w:p>
        </w:tc>
        <w:tc>
          <w:tcPr>
            <w:tcW w:w="6434" w:type="dxa"/>
            <w:vAlign w:val="center"/>
          </w:tcPr>
          <w:p w14:paraId="74804858">
            <w:pPr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静音低噪，稳定运行噪音低于45分贝</w:t>
            </w:r>
          </w:p>
        </w:tc>
      </w:tr>
      <w:tr w14:paraId="41DD39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63B4072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413" w:type="dxa"/>
            <w:vAlign w:val="center"/>
          </w:tcPr>
          <w:p w14:paraId="16745D8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其他</w:t>
            </w:r>
          </w:p>
        </w:tc>
        <w:tc>
          <w:tcPr>
            <w:tcW w:w="6434" w:type="dxa"/>
            <w:vAlign w:val="center"/>
          </w:tcPr>
          <w:p w14:paraId="38A6ACF2">
            <w:pPr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万向脚轮+底脚设计，便于移动和锁定调平</w:t>
            </w:r>
          </w:p>
        </w:tc>
      </w:tr>
      <w:tr w14:paraId="5F06B5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15504651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413" w:type="dxa"/>
            <w:vAlign w:val="center"/>
          </w:tcPr>
          <w:p w14:paraId="049F1672">
            <w:pPr>
              <w:jc w:val="center"/>
            </w:pPr>
            <w:r>
              <w:rPr>
                <w:rFonts w:hint="eastAsia"/>
              </w:rPr>
              <w:t>配件</w:t>
            </w:r>
          </w:p>
        </w:tc>
        <w:tc>
          <w:tcPr>
            <w:tcW w:w="6434" w:type="dxa"/>
            <w:vAlign w:val="center"/>
          </w:tcPr>
          <w:p w14:paraId="217FDACC">
            <w:r>
              <w:rPr>
                <w:rFonts w:hint="eastAsia"/>
              </w:rPr>
              <w:t>需列出更换原厂配件的价格</w:t>
            </w:r>
          </w:p>
        </w:tc>
      </w:tr>
      <w:tr w14:paraId="620014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059A35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413" w:type="dxa"/>
            <w:vAlign w:val="center"/>
          </w:tcPr>
          <w:p w14:paraId="566FE6D8">
            <w:pPr>
              <w:jc w:val="center"/>
            </w:pPr>
            <w:r>
              <w:rPr>
                <w:rFonts w:hint="eastAsia"/>
              </w:rPr>
              <w:t>质保</w:t>
            </w:r>
          </w:p>
        </w:tc>
        <w:tc>
          <w:tcPr>
            <w:tcW w:w="6434" w:type="dxa"/>
            <w:vAlign w:val="center"/>
          </w:tcPr>
          <w:p w14:paraId="3F97E016">
            <w:r>
              <w:rPr>
                <w:rFonts w:hint="eastAsia"/>
              </w:rPr>
              <w:t>免费质保至少3年</w:t>
            </w:r>
          </w:p>
        </w:tc>
      </w:tr>
    </w:tbl>
    <w:p w14:paraId="0F5A1282">
      <w:r>
        <w:rPr>
          <w:rFonts w:hint="eastAsia"/>
        </w:rPr>
        <w:t>备注：提供医疗器械注册证</w:t>
      </w:r>
    </w:p>
    <w:p w14:paraId="1E2882D7"/>
    <w:p w14:paraId="21877A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2UzMzZhNDM0MzQ4ZDY5OGY2ODk1YzY3ZTJmOTY4OTUifQ=="/>
  </w:docVars>
  <w:rsids>
    <w:rsidRoot w:val="005524DD"/>
    <w:rsid w:val="000868AE"/>
    <w:rsid w:val="000F207E"/>
    <w:rsid w:val="00115112"/>
    <w:rsid w:val="0012248C"/>
    <w:rsid w:val="00170037"/>
    <w:rsid w:val="00171258"/>
    <w:rsid w:val="001D342F"/>
    <w:rsid w:val="001E4261"/>
    <w:rsid w:val="001F2BBF"/>
    <w:rsid w:val="00202F37"/>
    <w:rsid w:val="00235BB0"/>
    <w:rsid w:val="00296D99"/>
    <w:rsid w:val="002C2DF9"/>
    <w:rsid w:val="002E3BFD"/>
    <w:rsid w:val="003059E9"/>
    <w:rsid w:val="00334628"/>
    <w:rsid w:val="003463FB"/>
    <w:rsid w:val="00353892"/>
    <w:rsid w:val="003F1020"/>
    <w:rsid w:val="003F30FB"/>
    <w:rsid w:val="00416D58"/>
    <w:rsid w:val="00423E96"/>
    <w:rsid w:val="00445A16"/>
    <w:rsid w:val="00457B5F"/>
    <w:rsid w:val="004B5E11"/>
    <w:rsid w:val="00533562"/>
    <w:rsid w:val="005524DD"/>
    <w:rsid w:val="00555B12"/>
    <w:rsid w:val="00585B87"/>
    <w:rsid w:val="005B63BB"/>
    <w:rsid w:val="00644F98"/>
    <w:rsid w:val="00654F2A"/>
    <w:rsid w:val="00665921"/>
    <w:rsid w:val="006D0D59"/>
    <w:rsid w:val="00735943"/>
    <w:rsid w:val="007A39A0"/>
    <w:rsid w:val="007D332C"/>
    <w:rsid w:val="008B6339"/>
    <w:rsid w:val="008C719F"/>
    <w:rsid w:val="008F5601"/>
    <w:rsid w:val="009146BF"/>
    <w:rsid w:val="00947050"/>
    <w:rsid w:val="009809A7"/>
    <w:rsid w:val="009B5657"/>
    <w:rsid w:val="009B57BF"/>
    <w:rsid w:val="009E56D1"/>
    <w:rsid w:val="009F4DB8"/>
    <w:rsid w:val="00A063AB"/>
    <w:rsid w:val="00A4251C"/>
    <w:rsid w:val="00A55442"/>
    <w:rsid w:val="00AA0A52"/>
    <w:rsid w:val="00B608DB"/>
    <w:rsid w:val="00B80CEB"/>
    <w:rsid w:val="00B93614"/>
    <w:rsid w:val="00BA09E2"/>
    <w:rsid w:val="00BC3711"/>
    <w:rsid w:val="00C41343"/>
    <w:rsid w:val="00C520D5"/>
    <w:rsid w:val="00C5349B"/>
    <w:rsid w:val="00C63E27"/>
    <w:rsid w:val="00C64852"/>
    <w:rsid w:val="00C86FC1"/>
    <w:rsid w:val="00C9305C"/>
    <w:rsid w:val="00CD6EED"/>
    <w:rsid w:val="00CF51E9"/>
    <w:rsid w:val="00D4602F"/>
    <w:rsid w:val="00D55879"/>
    <w:rsid w:val="00D619BF"/>
    <w:rsid w:val="00D62D74"/>
    <w:rsid w:val="00D6606F"/>
    <w:rsid w:val="00DC7E2D"/>
    <w:rsid w:val="00DD056F"/>
    <w:rsid w:val="00DF76AD"/>
    <w:rsid w:val="00E72415"/>
    <w:rsid w:val="00F807E6"/>
    <w:rsid w:val="00FC59A7"/>
    <w:rsid w:val="2BF55036"/>
    <w:rsid w:val="3E6C6992"/>
    <w:rsid w:val="5B846A8C"/>
    <w:rsid w:val="5F6E75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apple-converted-space"/>
    <w:basedOn w:val="6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349</Words>
  <Characters>370</Characters>
  <Lines>2</Lines>
  <Paragraphs>1</Paragraphs>
  <TotalTime>0</TotalTime>
  <ScaleCrop>false</ScaleCrop>
  <LinksUpToDate>false</LinksUpToDate>
  <CharactersWithSpaces>371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2014-10-11T05:54:00Z</dcterms:created>
  <dc:creator>Administrator</dc:creator>
  <cp:lastModifiedBy>Administrator</cp:lastModifiedBy>
  <dcterms:modified xsi:type="dcterms:W3CDTF">2024-10-15T09:38:09Z</dcterms:modified>
  <dc:title>医用冰箱参数（1）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A04EE93717A641B99E504CBC5F1DFC20_12</vt:lpwstr>
  </property>
</Properties>
</file>