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C8A5A">
      <w:pPr>
        <w:adjustRightInd w:val="0"/>
        <w:spacing w:beforeLines="50" w:afterLines="50"/>
        <w:jc w:val="center"/>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rPr>
        <w:t>马鞍山市人民医院药物</w:t>
      </w:r>
      <w:r>
        <w:rPr>
          <w:rFonts w:hint="eastAsia"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rPr>
        <w:t>医疗器械临床试验伦理委员会</w:t>
      </w:r>
    </w:p>
    <w:p w14:paraId="6B625FD9">
      <w:pPr>
        <w:adjustRightInd w:val="0"/>
        <w:spacing w:beforeLines="50" w:afterLines="50"/>
        <w:jc w:val="center"/>
        <w:rPr>
          <w:rFonts w:ascii="Times New Roman" w:hAnsi="Times New Roman" w:eastAsia="宋体" w:cs="Times New Roman"/>
          <w:b/>
          <w:color w:val="auto"/>
          <w:sz w:val="32"/>
          <w:szCs w:val="32"/>
        </w:rPr>
      </w:pPr>
      <w:bookmarkStart w:id="0" w:name="_GoBack"/>
      <w:r>
        <w:rPr>
          <w:rFonts w:hint="eastAsia" w:ascii="Times New Roman" w:hAnsi="Times New Roman" w:cs="Times New Roman"/>
          <w:b/>
          <w:color w:val="auto"/>
          <w:sz w:val="32"/>
          <w:szCs w:val="32"/>
          <w:lang w:eastAsia="zh-CN"/>
        </w:rPr>
        <w:t>医疗器械</w:t>
      </w:r>
      <w:r>
        <w:rPr>
          <w:rFonts w:hint="eastAsia" w:ascii="Times New Roman" w:hAnsi="Times New Roman" w:eastAsia="宋体" w:cs="Times New Roman"/>
          <w:b/>
          <w:color w:val="auto"/>
          <w:sz w:val="32"/>
          <w:szCs w:val="32"/>
        </w:rPr>
        <w:t>临床试验伦理审查申请表</w:t>
      </w:r>
      <w:bookmarkEnd w:id="0"/>
    </w:p>
    <w:p w14:paraId="023220F0">
      <w:pPr>
        <w:ind w:right="-625"/>
        <w:rPr>
          <w:rFonts w:ascii="Times New Roman" w:hAnsi="Times New Roman" w:eastAsia="宋体" w:cs="Times New Roman"/>
          <w:color w:val="auto"/>
          <w:szCs w:val="21"/>
        </w:rPr>
      </w:pPr>
      <w:r>
        <w:rPr>
          <w:rFonts w:hint="eastAsia" w:ascii="宋体" w:hAnsi="宋体" w:eastAsia="宋体" w:cs="Times New Roman"/>
          <w:color w:val="auto"/>
          <w:szCs w:val="21"/>
        </w:rPr>
        <w:t>□</w:t>
      </w:r>
      <w:r>
        <w:rPr>
          <w:rFonts w:ascii="Times New Roman" w:hAnsi="Times New Roman" w:eastAsia="宋体" w:cs="Times New Roman"/>
          <w:color w:val="auto"/>
          <w:szCs w:val="21"/>
        </w:rPr>
        <w:t>普通申请</w:t>
      </w:r>
      <w:r>
        <w:rPr>
          <w:rFonts w:hint="eastAsia" w:ascii="Times New Roman" w:hAnsi="Times New Roman" w:eastAsia="宋体" w:cs="Times New Roman"/>
          <w:color w:val="auto"/>
          <w:szCs w:val="21"/>
        </w:rPr>
        <w:t xml:space="preserve">   </w:t>
      </w:r>
      <w:r>
        <w:rPr>
          <w:rFonts w:hint="eastAsia" w:ascii="宋体" w:hAnsi="宋体" w:eastAsia="宋体" w:cs="Times New Roman"/>
          <w:color w:val="auto"/>
          <w:szCs w:val="21"/>
        </w:rPr>
        <w:t>□</w:t>
      </w:r>
      <w:r>
        <w:rPr>
          <w:rFonts w:ascii="Times New Roman" w:hAnsi="Times New Roman" w:eastAsia="宋体" w:cs="Times New Roman"/>
          <w:color w:val="auto"/>
          <w:szCs w:val="21"/>
        </w:rPr>
        <w:t>紧急申请</w:t>
      </w:r>
    </w:p>
    <w:tbl>
      <w:tblPr>
        <w:tblStyle w:val="2"/>
        <w:tblW w:w="9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022"/>
        <w:gridCol w:w="714"/>
        <w:gridCol w:w="728"/>
        <w:gridCol w:w="1291"/>
        <w:gridCol w:w="548"/>
        <w:gridCol w:w="907"/>
        <w:gridCol w:w="1279"/>
        <w:gridCol w:w="162"/>
        <w:gridCol w:w="820"/>
        <w:gridCol w:w="1887"/>
      </w:tblGrid>
      <w:tr w14:paraId="10EFE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3" w:hRule="exact"/>
          <w:jc w:val="center"/>
        </w:trPr>
        <w:tc>
          <w:tcPr>
            <w:tcW w:w="427" w:type="dxa"/>
            <w:vMerge w:val="restart"/>
            <w:shd w:val="clear" w:color="auto" w:fill="auto"/>
            <w:vAlign w:val="center"/>
          </w:tcPr>
          <w:p w14:paraId="53483FAE">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审查项目</w:t>
            </w:r>
          </w:p>
        </w:tc>
        <w:tc>
          <w:tcPr>
            <w:tcW w:w="1022" w:type="dxa"/>
            <w:shd w:val="clear" w:color="auto" w:fill="FFFFFF"/>
            <w:vAlign w:val="center"/>
          </w:tcPr>
          <w:p w14:paraId="7E3B940D">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项目</w:t>
            </w:r>
          </w:p>
          <w:p w14:paraId="03C16CF6">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名称</w:t>
            </w:r>
          </w:p>
        </w:tc>
        <w:tc>
          <w:tcPr>
            <w:tcW w:w="8336" w:type="dxa"/>
            <w:gridSpan w:val="9"/>
            <w:shd w:val="clear" w:color="auto" w:fill="FFFFFF"/>
            <w:vAlign w:val="center"/>
          </w:tcPr>
          <w:p w14:paraId="1F87BB05">
            <w:pPr>
              <w:widowControl/>
              <w:jc w:val="center"/>
              <w:rPr>
                <w:rFonts w:ascii="Times New Roman" w:hAnsi="Times New Roman" w:eastAsia="宋体" w:cs="Times New Roman"/>
                <w:color w:val="auto"/>
                <w:kern w:val="0"/>
                <w:szCs w:val="21"/>
              </w:rPr>
            </w:pPr>
          </w:p>
        </w:tc>
      </w:tr>
      <w:tr w14:paraId="480F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exact"/>
          <w:jc w:val="center"/>
        </w:trPr>
        <w:tc>
          <w:tcPr>
            <w:tcW w:w="427" w:type="dxa"/>
            <w:vMerge w:val="continue"/>
            <w:shd w:val="clear" w:color="auto" w:fill="auto"/>
            <w:vAlign w:val="center"/>
          </w:tcPr>
          <w:p w14:paraId="7B3A99AE">
            <w:pPr>
              <w:widowControl/>
              <w:jc w:val="center"/>
              <w:rPr>
                <w:rFonts w:ascii="Times New Roman" w:hAnsi="Times New Roman" w:eastAsia="宋体" w:cs="Times New Roman"/>
                <w:color w:val="auto"/>
                <w:kern w:val="0"/>
                <w:szCs w:val="21"/>
              </w:rPr>
            </w:pPr>
          </w:p>
        </w:tc>
        <w:tc>
          <w:tcPr>
            <w:tcW w:w="1022" w:type="dxa"/>
            <w:shd w:val="clear" w:color="auto" w:fill="FFFFFF"/>
            <w:vAlign w:val="center"/>
          </w:tcPr>
          <w:p w14:paraId="14E174BA">
            <w:pPr>
              <w:widowControl/>
              <w:jc w:val="center"/>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kern w:val="0"/>
                <w:szCs w:val="21"/>
                <w:lang w:eastAsia="zh-CN"/>
              </w:rPr>
              <w:t>医疗器械名称</w:t>
            </w:r>
          </w:p>
        </w:tc>
        <w:tc>
          <w:tcPr>
            <w:tcW w:w="4188" w:type="dxa"/>
            <w:gridSpan w:val="5"/>
            <w:shd w:val="clear" w:color="auto" w:fill="FFFFFF"/>
            <w:vAlign w:val="center"/>
          </w:tcPr>
          <w:p w14:paraId="4F1768BE">
            <w:pPr>
              <w:widowControl/>
              <w:jc w:val="center"/>
              <w:rPr>
                <w:rFonts w:ascii="Times New Roman" w:hAnsi="Times New Roman" w:eastAsia="宋体" w:cs="Times New Roman"/>
                <w:color w:val="auto"/>
                <w:kern w:val="0"/>
                <w:szCs w:val="21"/>
              </w:rPr>
            </w:pPr>
          </w:p>
        </w:tc>
        <w:tc>
          <w:tcPr>
            <w:tcW w:w="1441" w:type="dxa"/>
            <w:gridSpan w:val="2"/>
            <w:shd w:val="clear" w:color="auto" w:fill="FFFFFF"/>
            <w:vAlign w:val="center"/>
          </w:tcPr>
          <w:p w14:paraId="15B9695F">
            <w:pPr>
              <w:widowControl/>
              <w:jc w:val="center"/>
              <w:rPr>
                <w:rFonts w:ascii="Times New Roman" w:hAnsi="Times New Roman" w:eastAsia="宋体" w:cs="Times New Roman"/>
                <w:color w:val="auto"/>
                <w:kern w:val="0"/>
                <w:szCs w:val="21"/>
              </w:rPr>
            </w:pPr>
            <w:r>
              <w:rPr>
                <w:rFonts w:hint="eastAsia" w:ascii="Times New Roman" w:hAnsi="Times New Roman" w:cs="Times New Roman"/>
                <w:color w:val="auto"/>
                <w:kern w:val="0"/>
                <w:szCs w:val="21"/>
                <w:lang w:val="en-US" w:eastAsia="zh-CN"/>
              </w:rPr>
              <w:t>NMP</w:t>
            </w:r>
            <w:r>
              <w:rPr>
                <w:rFonts w:ascii="Times New Roman" w:hAnsi="Times New Roman" w:eastAsia="宋体" w:cs="Times New Roman"/>
                <w:color w:val="auto"/>
                <w:kern w:val="0"/>
                <w:szCs w:val="21"/>
              </w:rPr>
              <w:t>A临床</w:t>
            </w:r>
          </w:p>
          <w:p w14:paraId="29532F13">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批</w:t>
            </w:r>
            <w:r>
              <w:rPr>
                <w:rFonts w:hint="eastAsia" w:ascii="Times New Roman" w:hAnsi="Times New Roman" w:eastAsia="宋体" w:cs="Times New Roman"/>
                <w:color w:val="auto"/>
                <w:kern w:val="0"/>
                <w:szCs w:val="21"/>
              </w:rPr>
              <w:t xml:space="preserve"> </w:t>
            </w:r>
            <w:r>
              <w:rPr>
                <w:rFonts w:ascii="Times New Roman" w:hAnsi="Times New Roman" w:eastAsia="宋体" w:cs="Times New Roman"/>
                <w:color w:val="auto"/>
                <w:kern w:val="0"/>
                <w:szCs w:val="21"/>
              </w:rPr>
              <w:t>件</w:t>
            </w:r>
            <w:r>
              <w:rPr>
                <w:rFonts w:hint="eastAsia" w:ascii="Times New Roman" w:hAnsi="Times New Roman" w:eastAsia="宋体" w:cs="Times New Roman"/>
                <w:color w:val="auto"/>
                <w:kern w:val="0"/>
                <w:szCs w:val="21"/>
              </w:rPr>
              <w:t xml:space="preserve"> </w:t>
            </w:r>
            <w:r>
              <w:rPr>
                <w:rFonts w:ascii="Times New Roman" w:hAnsi="Times New Roman" w:eastAsia="宋体" w:cs="Times New Roman"/>
                <w:color w:val="auto"/>
                <w:kern w:val="0"/>
                <w:szCs w:val="21"/>
              </w:rPr>
              <w:t>号</w:t>
            </w:r>
          </w:p>
        </w:tc>
        <w:tc>
          <w:tcPr>
            <w:tcW w:w="2707" w:type="dxa"/>
            <w:gridSpan w:val="2"/>
            <w:shd w:val="clear" w:color="auto" w:fill="FFFFFF"/>
            <w:vAlign w:val="center"/>
          </w:tcPr>
          <w:p w14:paraId="05ACF9B2">
            <w:pPr>
              <w:widowControl/>
              <w:rPr>
                <w:rFonts w:ascii="Times New Roman" w:hAnsi="Times New Roman" w:eastAsia="宋体" w:cs="Times New Roman"/>
                <w:color w:val="auto"/>
                <w:kern w:val="0"/>
                <w:szCs w:val="21"/>
              </w:rPr>
            </w:pPr>
          </w:p>
        </w:tc>
      </w:tr>
      <w:tr w14:paraId="28186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exact"/>
          <w:jc w:val="center"/>
        </w:trPr>
        <w:tc>
          <w:tcPr>
            <w:tcW w:w="1449" w:type="dxa"/>
            <w:gridSpan w:val="2"/>
            <w:vAlign w:val="center"/>
          </w:tcPr>
          <w:p w14:paraId="20EDB8ED">
            <w:pPr>
              <w:widowControl/>
              <w:ind w:right="-107" w:rightChars="-51"/>
              <w:jc w:val="center"/>
              <w:rPr>
                <w:rFonts w:ascii="Times New Roman" w:hAnsi="Times New Roman" w:eastAsia="宋体" w:cs="Times New Roman"/>
                <w:color w:val="auto"/>
                <w:kern w:val="0"/>
                <w:szCs w:val="21"/>
              </w:rPr>
            </w:pPr>
            <w:r>
              <w:rPr>
                <w:rFonts w:hint="eastAsia" w:ascii="Times New Roman" w:hAnsi="Times New Roman" w:cs="Times New Roman"/>
                <w:color w:val="auto"/>
                <w:kern w:val="0"/>
                <w:szCs w:val="21"/>
                <w:lang w:eastAsia="zh-CN"/>
              </w:rPr>
              <w:t>医疗器械</w:t>
            </w:r>
            <w:r>
              <w:rPr>
                <w:rFonts w:ascii="Times New Roman" w:hAnsi="Times New Roman" w:eastAsia="宋体" w:cs="Times New Roman"/>
                <w:color w:val="auto"/>
                <w:kern w:val="0"/>
                <w:szCs w:val="21"/>
              </w:rPr>
              <w:t>注册</w:t>
            </w:r>
          </w:p>
          <w:p w14:paraId="6757405F">
            <w:pPr>
              <w:widowControl/>
              <w:ind w:right="-107" w:rightChars="-51"/>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分类</w:t>
            </w:r>
          </w:p>
        </w:tc>
        <w:tc>
          <w:tcPr>
            <w:tcW w:w="3281" w:type="dxa"/>
            <w:gridSpan w:val="4"/>
            <w:vAlign w:val="center"/>
          </w:tcPr>
          <w:p w14:paraId="50BDEBA7">
            <w:pPr>
              <w:widowControl/>
              <w:jc w:val="center"/>
              <w:rPr>
                <w:rFonts w:ascii="Times New Roman" w:hAnsi="Times New Roman" w:eastAsia="宋体" w:cs="Times New Roman"/>
                <w:color w:val="auto"/>
                <w:kern w:val="0"/>
                <w:szCs w:val="21"/>
              </w:rPr>
            </w:pPr>
          </w:p>
        </w:tc>
        <w:tc>
          <w:tcPr>
            <w:tcW w:w="907" w:type="dxa"/>
            <w:vAlign w:val="center"/>
          </w:tcPr>
          <w:p w14:paraId="0C4AB07A">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临床试验分期</w:t>
            </w:r>
          </w:p>
        </w:tc>
        <w:tc>
          <w:tcPr>
            <w:tcW w:w="4148" w:type="dxa"/>
            <w:gridSpan w:val="4"/>
            <w:vAlign w:val="center"/>
          </w:tcPr>
          <w:p w14:paraId="7CA09A1C">
            <w:pPr>
              <w:rPr>
                <w:rFonts w:ascii="Times New Roman" w:hAnsi="Times New Roman" w:eastAsia="宋体" w:cs="Times New Roman"/>
                <w:color w:val="auto"/>
                <w:szCs w:val="21"/>
              </w:rPr>
            </w:pPr>
            <w:r>
              <w:rPr>
                <w:rFonts w:hint="eastAsia" w:ascii="宋体" w:hAnsi="宋体" w:eastAsia="宋体" w:cs="Times New Roman"/>
                <w:color w:val="auto"/>
                <w:szCs w:val="21"/>
              </w:rPr>
              <w:t>□</w:t>
            </w:r>
            <w:r>
              <w:rPr>
                <w:rFonts w:hint="eastAsia" w:ascii="宋体" w:hAnsi="宋体" w:eastAsia="宋体" w:cs="宋体"/>
                <w:color w:val="auto"/>
                <w:kern w:val="0"/>
                <w:szCs w:val="21"/>
              </w:rPr>
              <w:t>Ⅰ</w:t>
            </w:r>
            <w:r>
              <w:rPr>
                <w:rFonts w:ascii="Times New Roman" w:hAnsi="Times New Roman" w:eastAsia="宋体" w:cs="Times New Roman"/>
                <w:color w:val="auto"/>
                <w:kern w:val="0"/>
                <w:szCs w:val="21"/>
              </w:rPr>
              <w:t>期</w:t>
            </w:r>
            <w:r>
              <w:rPr>
                <w:rFonts w:hint="eastAsia" w:ascii="Times New Roman" w:hAnsi="Times New Roman" w:eastAsia="宋体" w:cs="Times New Roman"/>
                <w:color w:val="auto"/>
                <w:kern w:val="0"/>
                <w:szCs w:val="21"/>
              </w:rPr>
              <w:t xml:space="preserve">    </w:t>
            </w:r>
            <w:r>
              <w:rPr>
                <w:rFonts w:hint="eastAsia" w:ascii="宋体" w:hAnsi="宋体" w:eastAsia="宋体" w:cs="Times New Roman"/>
                <w:color w:val="auto"/>
                <w:szCs w:val="21"/>
              </w:rPr>
              <w:t>□</w:t>
            </w:r>
            <w:r>
              <w:rPr>
                <w:rFonts w:hint="eastAsia" w:ascii="宋体" w:hAnsi="宋体" w:eastAsia="宋体" w:cs="宋体"/>
                <w:color w:val="auto"/>
                <w:kern w:val="0"/>
                <w:szCs w:val="21"/>
              </w:rPr>
              <w:t>Ⅱ</w:t>
            </w:r>
            <w:r>
              <w:rPr>
                <w:rFonts w:ascii="Times New Roman" w:hAnsi="Times New Roman" w:eastAsia="宋体" w:cs="Times New Roman"/>
                <w:color w:val="auto"/>
                <w:kern w:val="0"/>
                <w:szCs w:val="21"/>
              </w:rPr>
              <w:t>期</w:t>
            </w:r>
            <w:r>
              <w:rPr>
                <w:rFonts w:hint="eastAsia" w:ascii="Times New Roman" w:hAnsi="Times New Roman" w:eastAsia="宋体" w:cs="Times New Roman"/>
                <w:color w:val="auto"/>
                <w:kern w:val="0"/>
                <w:szCs w:val="21"/>
              </w:rPr>
              <w:t xml:space="preserve">   </w:t>
            </w:r>
            <w:r>
              <w:rPr>
                <w:rFonts w:hint="eastAsia" w:ascii="宋体" w:hAnsi="宋体" w:eastAsia="宋体" w:cs="Times New Roman"/>
                <w:color w:val="auto"/>
                <w:szCs w:val="21"/>
              </w:rPr>
              <w:t>□</w:t>
            </w:r>
            <w:r>
              <w:rPr>
                <w:rFonts w:hint="eastAsia" w:ascii="宋体" w:hAnsi="宋体" w:eastAsia="宋体" w:cs="宋体"/>
                <w:color w:val="auto"/>
                <w:kern w:val="0"/>
                <w:szCs w:val="21"/>
              </w:rPr>
              <w:t>Ⅲ</w:t>
            </w:r>
            <w:r>
              <w:rPr>
                <w:rFonts w:ascii="Times New Roman" w:hAnsi="Times New Roman" w:eastAsia="宋体" w:cs="Times New Roman"/>
                <w:color w:val="auto"/>
                <w:kern w:val="0"/>
                <w:szCs w:val="21"/>
              </w:rPr>
              <w:t>期</w:t>
            </w:r>
            <w:r>
              <w:rPr>
                <w:rFonts w:hint="eastAsia" w:ascii="Times New Roman" w:hAnsi="Times New Roman" w:eastAsia="宋体" w:cs="Times New Roman"/>
                <w:color w:val="auto"/>
                <w:kern w:val="0"/>
                <w:szCs w:val="21"/>
              </w:rPr>
              <w:t xml:space="preserve">   </w:t>
            </w:r>
            <w:r>
              <w:rPr>
                <w:rFonts w:hint="eastAsia" w:ascii="宋体" w:hAnsi="宋体" w:eastAsia="宋体" w:cs="Times New Roman"/>
                <w:color w:val="auto"/>
                <w:szCs w:val="21"/>
              </w:rPr>
              <w:t>□</w:t>
            </w:r>
            <w:r>
              <w:rPr>
                <w:rFonts w:hint="eastAsia" w:ascii="宋体" w:hAnsi="宋体" w:eastAsia="宋体" w:cs="宋体"/>
                <w:color w:val="auto"/>
                <w:kern w:val="0"/>
                <w:szCs w:val="21"/>
              </w:rPr>
              <w:t>Ⅳ</w:t>
            </w:r>
            <w:r>
              <w:rPr>
                <w:rFonts w:ascii="Times New Roman" w:hAnsi="Times New Roman" w:eastAsia="宋体" w:cs="Times New Roman"/>
                <w:color w:val="auto"/>
                <w:kern w:val="0"/>
                <w:szCs w:val="21"/>
              </w:rPr>
              <w:t>期</w:t>
            </w:r>
          </w:p>
          <w:p w14:paraId="6F208626">
            <w:pPr>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ascii="Times New Roman" w:hAnsi="Times New Roman" w:eastAsia="宋体" w:cs="Times New Roman"/>
                <w:color w:val="auto"/>
                <w:kern w:val="0"/>
                <w:szCs w:val="21"/>
              </w:rPr>
              <w:t>其他 ____________________________</w:t>
            </w:r>
          </w:p>
        </w:tc>
      </w:tr>
      <w:tr w14:paraId="6121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exact"/>
          <w:jc w:val="center"/>
        </w:trPr>
        <w:tc>
          <w:tcPr>
            <w:tcW w:w="427" w:type="dxa"/>
            <w:vMerge w:val="restart"/>
            <w:tcBorders>
              <w:right w:val="nil"/>
            </w:tcBorders>
            <w:vAlign w:val="center"/>
          </w:tcPr>
          <w:p w14:paraId="0D20EE5D">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申办方</w:t>
            </w:r>
          </w:p>
        </w:tc>
        <w:tc>
          <w:tcPr>
            <w:tcW w:w="1022" w:type="dxa"/>
            <w:vMerge w:val="restart"/>
            <w:vAlign w:val="center"/>
          </w:tcPr>
          <w:p w14:paraId="509251D2">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申办</w:t>
            </w:r>
          </w:p>
          <w:p w14:paraId="06C73956">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单位</w:t>
            </w:r>
          </w:p>
          <w:p w14:paraId="76BA40C7">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名称</w:t>
            </w:r>
          </w:p>
        </w:tc>
        <w:tc>
          <w:tcPr>
            <w:tcW w:w="2733" w:type="dxa"/>
            <w:gridSpan w:val="3"/>
            <w:vMerge w:val="restart"/>
            <w:vAlign w:val="center"/>
          </w:tcPr>
          <w:p w14:paraId="7B294BB3">
            <w:pPr>
              <w:jc w:val="center"/>
              <w:rPr>
                <w:rFonts w:ascii="Times New Roman" w:hAnsi="Times New Roman" w:eastAsia="宋体" w:cs="Times New Roman"/>
                <w:color w:val="auto"/>
                <w:kern w:val="0"/>
                <w:szCs w:val="21"/>
              </w:rPr>
            </w:pPr>
          </w:p>
        </w:tc>
        <w:tc>
          <w:tcPr>
            <w:tcW w:w="548" w:type="dxa"/>
            <w:vMerge w:val="restart"/>
            <w:vAlign w:val="center"/>
          </w:tcPr>
          <w:p w14:paraId="5407C33D">
            <w:pP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研究者</w:t>
            </w:r>
          </w:p>
        </w:tc>
        <w:tc>
          <w:tcPr>
            <w:tcW w:w="907" w:type="dxa"/>
            <w:vAlign w:val="center"/>
          </w:tcPr>
          <w:p w14:paraId="63EE625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专业组</w:t>
            </w:r>
          </w:p>
        </w:tc>
        <w:tc>
          <w:tcPr>
            <w:tcW w:w="1279" w:type="dxa"/>
            <w:vAlign w:val="center"/>
          </w:tcPr>
          <w:p w14:paraId="51AD5271">
            <w:pPr>
              <w:rPr>
                <w:rFonts w:ascii="Times New Roman" w:hAnsi="Times New Roman" w:eastAsia="宋体" w:cs="Times New Roman"/>
                <w:color w:val="auto"/>
                <w:kern w:val="0"/>
                <w:szCs w:val="21"/>
              </w:rPr>
            </w:pPr>
          </w:p>
        </w:tc>
        <w:tc>
          <w:tcPr>
            <w:tcW w:w="982" w:type="dxa"/>
            <w:gridSpan w:val="2"/>
            <w:vAlign w:val="center"/>
          </w:tcPr>
          <w:p w14:paraId="2B536B1E">
            <w:pPr>
              <w:widowControl/>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多中心</w:t>
            </w:r>
          </w:p>
        </w:tc>
        <w:tc>
          <w:tcPr>
            <w:tcW w:w="1887" w:type="dxa"/>
            <w:vAlign w:val="center"/>
          </w:tcPr>
          <w:p w14:paraId="15F1D41A">
            <w:pPr>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ascii="Times New Roman" w:hAnsi="Times New Roman" w:eastAsia="宋体" w:cs="Times New Roman"/>
                <w:color w:val="auto"/>
                <w:kern w:val="0"/>
                <w:szCs w:val="21"/>
              </w:rPr>
              <w:t>是</w:t>
            </w:r>
            <w:r>
              <w:rPr>
                <w:rFonts w:hint="eastAsia" w:ascii="Times New Roman" w:hAnsi="Times New Roman" w:eastAsia="宋体" w:cs="Times New Roman"/>
                <w:color w:val="auto"/>
                <w:kern w:val="0"/>
                <w:szCs w:val="21"/>
              </w:rPr>
              <w:t xml:space="preserve">   </w:t>
            </w:r>
            <w:r>
              <w:rPr>
                <w:rFonts w:hint="eastAsia" w:ascii="宋体" w:hAnsi="宋体" w:eastAsia="宋体" w:cs="Times New Roman"/>
                <w:color w:val="auto"/>
                <w:szCs w:val="21"/>
              </w:rPr>
              <w:t>□</w:t>
            </w:r>
            <w:r>
              <w:rPr>
                <w:rFonts w:ascii="Times New Roman" w:hAnsi="Times New Roman" w:eastAsia="宋体" w:cs="Times New Roman"/>
                <w:color w:val="auto"/>
                <w:kern w:val="0"/>
                <w:szCs w:val="21"/>
              </w:rPr>
              <w:t>否</w:t>
            </w:r>
          </w:p>
        </w:tc>
      </w:tr>
      <w:tr w14:paraId="043FA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exact"/>
          <w:jc w:val="center"/>
        </w:trPr>
        <w:tc>
          <w:tcPr>
            <w:tcW w:w="427" w:type="dxa"/>
            <w:vMerge w:val="continue"/>
            <w:tcBorders>
              <w:right w:val="nil"/>
            </w:tcBorders>
            <w:vAlign w:val="center"/>
          </w:tcPr>
          <w:p w14:paraId="3CAFC393">
            <w:pPr>
              <w:widowControl/>
              <w:jc w:val="center"/>
              <w:rPr>
                <w:rFonts w:ascii="Times New Roman" w:hAnsi="Times New Roman" w:eastAsia="宋体" w:cs="Times New Roman"/>
                <w:color w:val="auto"/>
                <w:kern w:val="0"/>
                <w:szCs w:val="21"/>
              </w:rPr>
            </w:pPr>
          </w:p>
        </w:tc>
        <w:tc>
          <w:tcPr>
            <w:tcW w:w="1022" w:type="dxa"/>
            <w:vMerge w:val="continue"/>
            <w:vAlign w:val="center"/>
          </w:tcPr>
          <w:p w14:paraId="190D3B0A">
            <w:pPr>
              <w:jc w:val="center"/>
              <w:rPr>
                <w:rFonts w:ascii="Times New Roman" w:hAnsi="Times New Roman" w:eastAsia="宋体" w:cs="Times New Roman"/>
                <w:color w:val="auto"/>
                <w:kern w:val="0"/>
                <w:szCs w:val="21"/>
              </w:rPr>
            </w:pPr>
          </w:p>
        </w:tc>
        <w:tc>
          <w:tcPr>
            <w:tcW w:w="2733" w:type="dxa"/>
            <w:gridSpan w:val="3"/>
            <w:vMerge w:val="continue"/>
            <w:vAlign w:val="center"/>
          </w:tcPr>
          <w:p w14:paraId="20F20499">
            <w:pPr>
              <w:jc w:val="center"/>
              <w:rPr>
                <w:rFonts w:ascii="Times New Roman" w:hAnsi="Times New Roman" w:eastAsia="宋体" w:cs="Times New Roman"/>
                <w:color w:val="auto"/>
                <w:kern w:val="0"/>
                <w:szCs w:val="21"/>
              </w:rPr>
            </w:pPr>
          </w:p>
        </w:tc>
        <w:tc>
          <w:tcPr>
            <w:tcW w:w="548" w:type="dxa"/>
            <w:vMerge w:val="continue"/>
            <w:vAlign w:val="center"/>
          </w:tcPr>
          <w:p w14:paraId="02F51199">
            <w:pPr>
              <w:rPr>
                <w:rFonts w:ascii="Times New Roman" w:hAnsi="Times New Roman" w:eastAsia="宋体" w:cs="Times New Roman"/>
                <w:color w:val="auto"/>
                <w:kern w:val="0"/>
                <w:szCs w:val="21"/>
              </w:rPr>
            </w:pPr>
          </w:p>
        </w:tc>
        <w:tc>
          <w:tcPr>
            <w:tcW w:w="907" w:type="dxa"/>
            <w:vMerge w:val="restart"/>
            <w:vAlign w:val="center"/>
          </w:tcPr>
          <w:p w14:paraId="2EC2F8C0">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专业组</w:t>
            </w:r>
          </w:p>
          <w:p w14:paraId="670A84B6">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负责人</w:t>
            </w:r>
          </w:p>
        </w:tc>
        <w:tc>
          <w:tcPr>
            <w:tcW w:w="1279" w:type="dxa"/>
            <w:vMerge w:val="restart"/>
            <w:vAlign w:val="center"/>
          </w:tcPr>
          <w:p w14:paraId="6A5F3683">
            <w:pPr>
              <w:rPr>
                <w:rFonts w:ascii="Times New Roman" w:hAnsi="Times New Roman" w:eastAsia="宋体" w:cs="Times New Roman"/>
                <w:color w:val="auto"/>
                <w:kern w:val="0"/>
                <w:szCs w:val="21"/>
              </w:rPr>
            </w:pPr>
          </w:p>
        </w:tc>
        <w:tc>
          <w:tcPr>
            <w:tcW w:w="982" w:type="dxa"/>
            <w:gridSpan w:val="2"/>
            <w:vMerge w:val="restart"/>
            <w:vAlign w:val="center"/>
          </w:tcPr>
          <w:p w14:paraId="0060C08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牵头</w:t>
            </w:r>
          </w:p>
          <w:p w14:paraId="1D91FA9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单位</w:t>
            </w:r>
          </w:p>
        </w:tc>
        <w:tc>
          <w:tcPr>
            <w:tcW w:w="1887" w:type="dxa"/>
            <w:vMerge w:val="restart"/>
            <w:vAlign w:val="center"/>
          </w:tcPr>
          <w:p w14:paraId="2CED732B">
            <w:pPr>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ascii="Times New Roman" w:hAnsi="Times New Roman" w:eastAsia="宋体" w:cs="Times New Roman"/>
                <w:color w:val="auto"/>
                <w:kern w:val="0"/>
                <w:szCs w:val="21"/>
              </w:rPr>
              <w:t>是</w:t>
            </w:r>
            <w:r>
              <w:rPr>
                <w:rFonts w:hint="eastAsia" w:ascii="Times New Roman" w:hAnsi="Times New Roman" w:eastAsia="宋体" w:cs="Times New Roman"/>
                <w:color w:val="auto"/>
                <w:kern w:val="0"/>
                <w:szCs w:val="21"/>
              </w:rPr>
              <w:t xml:space="preserve">   </w:t>
            </w:r>
            <w:r>
              <w:rPr>
                <w:rFonts w:hint="eastAsia" w:ascii="宋体" w:hAnsi="宋体" w:eastAsia="宋体" w:cs="Times New Roman"/>
                <w:color w:val="auto"/>
                <w:szCs w:val="21"/>
              </w:rPr>
              <w:t>□</w:t>
            </w:r>
            <w:r>
              <w:rPr>
                <w:rFonts w:ascii="Times New Roman" w:hAnsi="Times New Roman" w:eastAsia="宋体" w:cs="Times New Roman"/>
                <w:color w:val="auto"/>
                <w:kern w:val="0"/>
                <w:szCs w:val="21"/>
              </w:rPr>
              <w:t>否</w:t>
            </w:r>
          </w:p>
        </w:tc>
      </w:tr>
      <w:tr w14:paraId="5D08C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427" w:type="dxa"/>
            <w:vMerge w:val="continue"/>
            <w:tcBorders>
              <w:right w:val="nil"/>
            </w:tcBorders>
            <w:vAlign w:val="center"/>
          </w:tcPr>
          <w:p w14:paraId="02F29BC0">
            <w:pPr>
              <w:widowControl/>
              <w:jc w:val="center"/>
              <w:rPr>
                <w:rFonts w:ascii="Times New Roman" w:hAnsi="Times New Roman" w:eastAsia="宋体" w:cs="Times New Roman"/>
                <w:color w:val="auto"/>
                <w:kern w:val="0"/>
                <w:szCs w:val="21"/>
              </w:rPr>
            </w:pPr>
          </w:p>
        </w:tc>
        <w:tc>
          <w:tcPr>
            <w:tcW w:w="1022" w:type="dxa"/>
            <w:vMerge w:val="restart"/>
            <w:vAlign w:val="center"/>
          </w:tcPr>
          <w:p w14:paraId="41662F79">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负责人</w:t>
            </w:r>
          </w:p>
        </w:tc>
        <w:tc>
          <w:tcPr>
            <w:tcW w:w="714" w:type="dxa"/>
            <w:vMerge w:val="restart"/>
            <w:vAlign w:val="center"/>
          </w:tcPr>
          <w:p w14:paraId="4DAFFC79">
            <w:pPr>
              <w:jc w:val="center"/>
              <w:rPr>
                <w:rFonts w:ascii="Times New Roman" w:hAnsi="Times New Roman" w:eastAsia="宋体" w:cs="Times New Roman"/>
                <w:color w:val="auto"/>
                <w:kern w:val="0"/>
                <w:szCs w:val="21"/>
              </w:rPr>
            </w:pPr>
          </w:p>
        </w:tc>
        <w:tc>
          <w:tcPr>
            <w:tcW w:w="728" w:type="dxa"/>
            <w:vMerge w:val="restart"/>
            <w:vAlign w:val="center"/>
          </w:tcPr>
          <w:p w14:paraId="543BD3B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电话</w:t>
            </w:r>
          </w:p>
        </w:tc>
        <w:tc>
          <w:tcPr>
            <w:tcW w:w="1291" w:type="dxa"/>
            <w:vMerge w:val="restart"/>
            <w:vAlign w:val="center"/>
          </w:tcPr>
          <w:p w14:paraId="522490D9">
            <w:pPr>
              <w:jc w:val="center"/>
              <w:rPr>
                <w:rFonts w:ascii="Times New Roman" w:hAnsi="Times New Roman" w:eastAsia="宋体" w:cs="Times New Roman"/>
                <w:color w:val="auto"/>
                <w:kern w:val="0"/>
                <w:szCs w:val="21"/>
              </w:rPr>
            </w:pPr>
          </w:p>
        </w:tc>
        <w:tc>
          <w:tcPr>
            <w:tcW w:w="548" w:type="dxa"/>
            <w:vMerge w:val="continue"/>
            <w:vAlign w:val="center"/>
          </w:tcPr>
          <w:p w14:paraId="2DE29609">
            <w:pPr>
              <w:rPr>
                <w:rFonts w:ascii="Times New Roman" w:hAnsi="Times New Roman" w:eastAsia="宋体" w:cs="Times New Roman"/>
                <w:color w:val="auto"/>
                <w:kern w:val="0"/>
                <w:szCs w:val="21"/>
              </w:rPr>
            </w:pPr>
          </w:p>
        </w:tc>
        <w:tc>
          <w:tcPr>
            <w:tcW w:w="907" w:type="dxa"/>
            <w:vMerge w:val="continue"/>
            <w:vAlign w:val="center"/>
          </w:tcPr>
          <w:p w14:paraId="164A8148">
            <w:pPr>
              <w:jc w:val="center"/>
              <w:rPr>
                <w:rFonts w:ascii="Times New Roman" w:hAnsi="Times New Roman" w:eastAsia="宋体" w:cs="Times New Roman"/>
                <w:color w:val="auto"/>
                <w:kern w:val="0"/>
                <w:szCs w:val="21"/>
              </w:rPr>
            </w:pPr>
          </w:p>
        </w:tc>
        <w:tc>
          <w:tcPr>
            <w:tcW w:w="1279" w:type="dxa"/>
            <w:vMerge w:val="continue"/>
            <w:vAlign w:val="center"/>
          </w:tcPr>
          <w:p w14:paraId="26415612">
            <w:pPr>
              <w:rPr>
                <w:rFonts w:ascii="Times New Roman" w:hAnsi="Times New Roman" w:eastAsia="宋体" w:cs="Times New Roman"/>
                <w:color w:val="auto"/>
                <w:kern w:val="0"/>
                <w:szCs w:val="21"/>
              </w:rPr>
            </w:pPr>
          </w:p>
        </w:tc>
        <w:tc>
          <w:tcPr>
            <w:tcW w:w="982" w:type="dxa"/>
            <w:gridSpan w:val="2"/>
            <w:vMerge w:val="continue"/>
            <w:vAlign w:val="center"/>
          </w:tcPr>
          <w:p w14:paraId="53120890">
            <w:pPr>
              <w:jc w:val="center"/>
              <w:rPr>
                <w:rFonts w:ascii="Times New Roman" w:hAnsi="Times New Roman" w:eastAsia="宋体" w:cs="Times New Roman"/>
                <w:color w:val="auto"/>
                <w:kern w:val="0"/>
                <w:szCs w:val="21"/>
              </w:rPr>
            </w:pPr>
          </w:p>
        </w:tc>
        <w:tc>
          <w:tcPr>
            <w:tcW w:w="1887" w:type="dxa"/>
            <w:vMerge w:val="continue"/>
            <w:vAlign w:val="center"/>
          </w:tcPr>
          <w:p w14:paraId="505F76A3">
            <w:pPr>
              <w:rPr>
                <w:rFonts w:ascii="Times New Roman" w:hAnsi="Times New Roman" w:eastAsia="宋体" w:cs="Times New Roman"/>
                <w:color w:val="auto"/>
                <w:kern w:val="0"/>
                <w:szCs w:val="21"/>
              </w:rPr>
            </w:pPr>
          </w:p>
        </w:tc>
      </w:tr>
      <w:tr w14:paraId="4568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427" w:type="dxa"/>
            <w:vMerge w:val="continue"/>
            <w:tcBorders>
              <w:right w:val="nil"/>
            </w:tcBorders>
            <w:vAlign w:val="center"/>
          </w:tcPr>
          <w:p w14:paraId="2F950D20">
            <w:pPr>
              <w:widowControl/>
              <w:jc w:val="center"/>
              <w:rPr>
                <w:rFonts w:ascii="Times New Roman" w:hAnsi="Times New Roman" w:eastAsia="宋体" w:cs="Times New Roman"/>
                <w:color w:val="auto"/>
                <w:kern w:val="0"/>
                <w:szCs w:val="21"/>
              </w:rPr>
            </w:pPr>
          </w:p>
        </w:tc>
        <w:tc>
          <w:tcPr>
            <w:tcW w:w="1022" w:type="dxa"/>
            <w:vMerge w:val="continue"/>
            <w:vAlign w:val="center"/>
          </w:tcPr>
          <w:p w14:paraId="1173598A">
            <w:pPr>
              <w:jc w:val="center"/>
              <w:rPr>
                <w:rFonts w:ascii="Times New Roman" w:hAnsi="Times New Roman" w:eastAsia="宋体" w:cs="Times New Roman"/>
                <w:color w:val="auto"/>
                <w:kern w:val="0"/>
                <w:szCs w:val="21"/>
              </w:rPr>
            </w:pPr>
          </w:p>
        </w:tc>
        <w:tc>
          <w:tcPr>
            <w:tcW w:w="714" w:type="dxa"/>
            <w:vMerge w:val="continue"/>
            <w:vAlign w:val="center"/>
          </w:tcPr>
          <w:p w14:paraId="0993EFD5">
            <w:pPr>
              <w:jc w:val="center"/>
              <w:rPr>
                <w:rFonts w:ascii="Times New Roman" w:hAnsi="Times New Roman" w:eastAsia="宋体" w:cs="Times New Roman"/>
                <w:color w:val="auto"/>
                <w:kern w:val="0"/>
                <w:szCs w:val="21"/>
              </w:rPr>
            </w:pPr>
          </w:p>
        </w:tc>
        <w:tc>
          <w:tcPr>
            <w:tcW w:w="728" w:type="dxa"/>
            <w:vMerge w:val="continue"/>
            <w:vAlign w:val="center"/>
          </w:tcPr>
          <w:p w14:paraId="4E703EC7">
            <w:pPr>
              <w:jc w:val="center"/>
              <w:rPr>
                <w:rFonts w:ascii="Times New Roman" w:hAnsi="Times New Roman" w:eastAsia="宋体" w:cs="Times New Roman"/>
                <w:color w:val="auto"/>
                <w:kern w:val="0"/>
                <w:szCs w:val="21"/>
              </w:rPr>
            </w:pPr>
          </w:p>
        </w:tc>
        <w:tc>
          <w:tcPr>
            <w:tcW w:w="1291" w:type="dxa"/>
            <w:vMerge w:val="continue"/>
            <w:vAlign w:val="center"/>
          </w:tcPr>
          <w:p w14:paraId="2778AE8F">
            <w:pPr>
              <w:jc w:val="center"/>
              <w:rPr>
                <w:rFonts w:ascii="Times New Roman" w:hAnsi="Times New Roman" w:eastAsia="宋体" w:cs="Times New Roman"/>
                <w:color w:val="auto"/>
                <w:kern w:val="0"/>
                <w:szCs w:val="21"/>
              </w:rPr>
            </w:pPr>
          </w:p>
        </w:tc>
        <w:tc>
          <w:tcPr>
            <w:tcW w:w="548" w:type="dxa"/>
            <w:vMerge w:val="continue"/>
            <w:vAlign w:val="center"/>
          </w:tcPr>
          <w:p w14:paraId="1839ED98">
            <w:pPr>
              <w:rPr>
                <w:rFonts w:ascii="Times New Roman" w:hAnsi="Times New Roman" w:eastAsia="宋体" w:cs="Times New Roman"/>
                <w:color w:val="auto"/>
                <w:kern w:val="0"/>
                <w:szCs w:val="21"/>
              </w:rPr>
            </w:pPr>
          </w:p>
        </w:tc>
        <w:tc>
          <w:tcPr>
            <w:tcW w:w="907" w:type="dxa"/>
            <w:vMerge w:val="restart"/>
            <w:vAlign w:val="center"/>
          </w:tcPr>
          <w:p w14:paraId="2EEF7F3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主要</w:t>
            </w:r>
          </w:p>
          <w:p w14:paraId="447D99DE">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研究者</w:t>
            </w:r>
          </w:p>
        </w:tc>
        <w:tc>
          <w:tcPr>
            <w:tcW w:w="1279" w:type="dxa"/>
            <w:vMerge w:val="restart"/>
            <w:vAlign w:val="center"/>
          </w:tcPr>
          <w:p w14:paraId="18A40D35">
            <w:pPr>
              <w:rPr>
                <w:rFonts w:ascii="Times New Roman" w:hAnsi="Times New Roman" w:eastAsia="宋体" w:cs="Times New Roman"/>
                <w:color w:val="auto"/>
                <w:kern w:val="0"/>
                <w:szCs w:val="21"/>
              </w:rPr>
            </w:pPr>
          </w:p>
        </w:tc>
        <w:tc>
          <w:tcPr>
            <w:tcW w:w="982" w:type="dxa"/>
            <w:gridSpan w:val="2"/>
            <w:vAlign w:val="center"/>
          </w:tcPr>
          <w:p w14:paraId="5A7A94C4">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职称</w:t>
            </w:r>
          </w:p>
        </w:tc>
        <w:tc>
          <w:tcPr>
            <w:tcW w:w="1887" w:type="dxa"/>
            <w:vAlign w:val="center"/>
          </w:tcPr>
          <w:p w14:paraId="58042D81">
            <w:pPr>
              <w:rPr>
                <w:rFonts w:ascii="Times New Roman" w:hAnsi="Times New Roman" w:eastAsia="宋体" w:cs="Times New Roman"/>
                <w:color w:val="auto"/>
                <w:kern w:val="0"/>
                <w:szCs w:val="21"/>
              </w:rPr>
            </w:pPr>
          </w:p>
        </w:tc>
      </w:tr>
      <w:tr w14:paraId="0BEA5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exact"/>
          <w:jc w:val="center"/>
        </w:trPr>
        <w:tc>
          <w:tcPr>
            <w:tcW w:w="427" w:type="dxa"/>
            <w:vMerge w:val="continue"/>
            <w:tcBorders>
              <w:bottom w:val="single" w:color="auto" w:sz="4" w:space="0"/>
              <w:right w:val="nil"/>
            </w:tcBorders>
            <w:vAlign w:val="center"/>
          </w:tcPr>
          <w:p w14:paraId="369E424F">
            <w:pPr>
              <w:widowControl/>
              <w:jc w:val="center"/>
              <w:rPr>
                <w:rFonts w:ascii="Times New Roman" w:hAnsi="Times New Roman" w:eastAsia="宋体" w:cs="Times New Roman"/>
                <w:color w:val="auto"/>
                <w:kern w:val="0"/>
                <w:szCs w:val="21"/>
              </w:rPr>
            </w:pPr>
          </w:p>
        </w:tc>
        <w:tc>
          <w:tcPr>
            <w:tcW w:w="1022" w:type="dxa"/>
            <w:tcBorders>
              <w:bottom w:val="single" w:color="auto" w:sz="4" w:space="0"/>
            </w:tcBorders>
            <w:vAlign w:val="center"/>
          </w:tcPr>
          <w:p w14:paraId="059E294B">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监查员</w:t>
            </w:r>
          </w:p>
        </w:tc>
        <w:tc>
          <w:tcPr>
            <w:tcW w:w="714" w:type="dxa"/>
            <w:tcBorders>
              <w:bottom w:val="single" w:color="auto" w:sz="4" w:space="0"/>
            </w:tcBorders>
            <w:vAlign w:val="center"/>
          </w:tcPr>
          <w:p w14:paraId="5001861C">
            <w:pPr>
              <w:jc w:val="center"/>
              <w:rPr>
                <w:rFonts w:ascii="Times New Roman" w:hAnsi="Times New Roman" w:eastAsia="宋体" w:cs="Times New Roman"/>
                <w:color w:val="auto"/>
                <w:kern w:val="0"/>
                <w:szCs w:val="21"/>
              </w:rPr>
            </w:pPr>
          </w:p>
        </w:tc>
        <w:tc>
          <w:tcPr>
            <w:tcW w:w="728" w:type="dxa"/>
            <w:tcBorders>
              <w:bottom w:val="single" w:color="auto" w:sz="4" w:space="0"/>
            </w:tcBorders>
            <w:vAlign w:val="center"/>
          </w:tcPr>
          <w:p w14:paraId="63D26C31">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电话</w:t>
            </w:r>
          </w:p>
        </w:tc>
        <w:tc>
          <w:tcPr>
            <w:tcW w:w="1291" w:type="dxa"/>
            <w:tcBorders>
              <w:bottom w:val="single" w:color="auto" w:sz="4" w:space="0"/>
            </w:tcBorders>
            <w:vAlign w:val="center"/>
          </w:tcPr>
          <w:p w14:paraId="4A0AC8B2">
            <w:pPr>
              <w:jc w:val="center"/>
              <w:rPr>
                <w:rFonts w:ascii="Times New Roman" w:hAnsi="Times New Roman" w:eastAsia="宋体" w:cs="Times New Roman"/>
                <w:color w:val="auto"/>
                <w:kern w:val="0"/>
                <w:szCs w:val="21"/>
              </w:rPr>
            </w:pPr>
          </w:p>
        </w:tc>
        <w:tc>
          <w:tcPr>
            <w:tcW w:w="548" w:type="dxa"/>
            <w:vMerge w:val="continue"/>
            <w:tcBorders>
              <w:bottom w:val="single" w:color="auto" w:sz="4" w:space="0"/>
            </w:tcBorders>
            <w:vAlign w:val="center"/>
          </w:tcPr>
          <w:p w14:paraId="73F874C0">
            <w:pPr>
              <w:rPr>
                <w:rFonts w:ascii="Times New Roman" w:hAnsi="Times New Roman" w:eastAsia="宋体" w:cs="Times New Roman"/>
                <w:color w:val="auto"/>
                <w:kern w:val="0"/>
                <w:szCs w:val="21"/>
              </w:rPr>
            </w:pPr>
          </w:p>
        </w:tc>
        <w:tc>
          <w:tcPr>
            <w:tcW w:w="907" w:type="dxa"/>
            <w:vMerge w:val="continue"/>
            <w:tcBorders>
              <w:bottom w:val="single" w:color="auto" w:sz="4" w:space="0"/>
            </w:tcBorders>
            <w:vAlign w:val="center"/>
          </w:tcPr>
          <w:p w14:paraId="6091D850">
            <w:pPr>
              <w:rPr>
                <w:rFonts w:ascii="Times New Roman" w:hAnsi="Times New Roman" w:eastAsia="宋体" w:cs="Times New Roman"/>
                <w:color w:val="auto"/>
                <w:kern w:val="0"/>
                <w:szCs w:val="21"/>
              </w:rPr>
            </w:pPr>
          </w:p>
        </w:tc>
        <w:tc>
          <w:tcPr>
            <w:tcW w:w="1279" w:type="dxa"/>
            <w:vMerge w:val="continue"/>
            <w:tcBorders>
              <w:bottom w:val="single" w:color="auto" w:sz="4" w:space="0"/>
            </w:tcBorders>
            <w:vAlign w:val="center"/>
          </w:tcPr>
          <w:p w14:paraId="07EED102">
            <w:pPr>
              <w:rPr>
                <w:rFonts w:ascii="Times New Roman" w:hAnsi="Times New Roman" w:eastAsia="宋体" w:cs="Times New Roman"/>
                <w:color w:val="auto"/>
                <w:kern w:val="0"/>
                <w:szCs w:val="21"/>
              </w:rPr>
            </w:pPr>
          </w:p>
        </w:tc>
        <w:tc>
          <w:tcPr>
            <w:tcW w:w="982" w:type="dxa"/>
            <w:gridSpan w:val="2"/>
            <w:tcBorders>
              <w:bottom w:val="single" w:color="auto" w:sz="4" w:space="0"/>
            </w:tcBorders>
            <w:vAlign w:val="center"/>
          </w:tcPr>
          <w:p w14:paraId="32008DC4">
            <w:pPr>
              <w:jc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电话</w:t>
            </w:r>
          </w:p>
        </w:tc>
        <w:tc>
          <w:tcPr>
            <w:tcW w:w="1887" w:type="dxa"/>
            <w:tcBorders>
              <w:bottom w:val="single" w:color="auto" w:sz="4" w:space="0"/>
            </w:tcBorders>
            <w:vAlign w:val="center"/>
          </w:tcPr>
          <w:p w14:paraId="737C0BBA">
            <w:pPr>
              <w:rPr>
                <w:rFonts w:ascii="Times New Roman" w:hAnsi="Times New Roman" w:eastAsia="宋体" w:cs="Times New Roman"/>
                <w:color w:val="auto"/>
                <w:kern w:val="0"/>
                <w:szCs w:val="21"/>
              </w:rPr>
            </w:pPr>
          </w:p>
        </w:tc>
      </w:tr>
      <w:tr w14:paraId="3411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1" w:hRule="atLeast"/>
          <w:jc w:val="center"/>
        </w:trPr>
        <w:tc>
          <w:tcPr>
            <w:tcW w:w="427" w:type="dxa"/>
            <w:tcBorders>
              <w:top w:val="single" w:color="auto" w:sz="4" w:space="0"/>
            </w:tcBorders>
            <w:vAlign w:val="center"/>
          </w:tcPr>
          <w:p w14:paraId="17D437FC">
            <w:pPr>
              <w:widowControl/>
              <w:spacing w:line="312" w:lineRule="auto"/>
              <w:jc w:val="center"/>
              <w:rPr>
                <w:rFonts w:ascii="Times New Roman" w:hAnsi="Times New Roman" w:eastAsia="宋体" w:cs="Times New Roman"/>
                <w:b/>
                <w:color w:val="auto"/>
                <w:kern w:val="0"/>
                <w:szCs w:val="21"/>
              </w:rPr>
            </w:pPr>
            <w:r>
              <w:rPr>
                <w:rFonts w:ascii="Times New Roman" w:hAnsi="Times New Roman" w:eastAsia="宋体" w:cs="Times New Roman"/>
                <w:b/>
                <w:color w:val="auto"/>
                <w:kern w:val="0"/>
                <w:szCs w:val="21"/>
              </w:rPr>
              <w:t>报</w:t>
            </w:r>
            <w:r>
              <w:rPr>
                <w:rFonts w:ascii="Times New Roman" w:hAnsi="Times New Roman" w:eastAsia="宋体" w:cs="Times New Roman"/>
                <w:b/>
                <w:color w:val="auto"/>
                <w:kern w:val="0"/>
                <w:szCs w:val="21"/>
              </w:rPr>
              <w:br w:type="textWrapping"/>
            </w:r>
            <w:r>
              <w:rPr>
                <w:rFonts w:ascii="Times New Roman" w:hAnsi="Times New Roman" w:eastAsia="宋体" w:cs="Times New Roman"/>
                <w:b/>
                <w:color w:val="auto"/>
                <w:kern w:val="0"/>
                <w:szCs w:val="21"/>
              </w:rPr>
              <w:t>送</w:t>
            </w:r>
            <w:r>
              <w:rPr>
                <w:rFonts w:ascii="Times New Roman" w:hAnsi="Times New Roman" w:eastAsia="宋体" w:cs="Times New Roman"/>
                <w:b/>
                <w:color w:val="auto"/>
                <w:kern w:val="0"/>
                <w:szCs w:val="21"/>
              </w:rPr>
              <w:br w:type="textWrapping"/>
            </w:r>
            <w:r>
              <w:rPr>
                <w:rFonts w:ascii="Times New Roman" w:hAnsi="Times New Roman" w:eastAsia="宋体" w:cs="Times New Roman"/>
                <w:b/>
                <w:color w:val="auto"/>
                <w:kern w:val="0"/>
                <w:szCs w:val="21"/>
              </w:rPr>
              <w:t>材</w:t>
            </w:r>
            <w:r>
              <w:rPr>
                <w:rFonts w:ascii="Times New Roman" w:hAnsi="Times New Roman" w:eastAsia="宋体" w:cs="Times New Roman"/>
                <w:b/>
                <w:color w:val="auto"/>
                <w:kern w:val="0"/>
                <w:szCs w:val="21"/>
              </w:rPr>
              <w:br w:type="textWrapping"/>
            </w:r>
            <w:r>
              <w:rPr>
                <w:rFonts w:ascii="Times New Roman" w:hAnsi="Times New Roman" w:eastAsia="宋体" w:cs="Times New Roman"/>
                <w:b/>
                <w:color w:val="auto"/>
                <w:kern w:val="0"/>
                <w:szCs w:val="21"/>
              </w:rPr>
              <w:t>料</w:t>
            </w:r>
          </w:p>
        </w:tc>
        <w:tc>
          <w:tcPr>
            <w:tcW w:w="9358" w:type="dxa"/>
            <w:gridSpan w:val="10"/>
            <w:tcBorders>
              <w:top w:val="single" w:color="auto" w:sz="4" w:space="0"/>
            </w:tcBorders>
            <w:vAlign w:val="top"/>
          </w:tcPr>
          <w:p w14:paraId="72FBA6CA">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ascii="Times New Roman" w:hAnsi="Times New Roman" w:eastAsia="宋体" w:cs="Times New Roman"/>
                <w:color w:val="auto"/>
                <w:kern w:val="0"/>
                <w:szCs w:val="21"/>
              </w:rPr>
              <w:t>1.</w:t>
            </w:r>
            <w:r>
              <w:rPr>
                <w:rFonts w:ascii="Times New Roman" w:hAnsi="Times New Roman" w:eastAsia="宋体" w:cs="Times New Roman"/>
                <w:color w:val="auto"/>
                <w:szCs w:val="24"/>
              </w:rPr>
              <w:t>伦理审查申请表（</w:t>
            </w:r>
            <w:r>
              <w:rPr>
                <w:rFonts w:hint="eastAsia" w:ascii="Times New Roman" w:hAnsi="Times New Roman" w:eastAsia="宋体" w:cs="Times New Roman"/>
                <w:color w:val="auto"/>
                <w:szCs w:val="24"/>
              </w:rPr>
              <w:t>申请者</w:t>
            </w:r>
            <w:r>
              <w:rPr>
                <w:rFonts w:ascii="Times New Roman" w:hAnsi="Times New Roman" w:eastAsia="宋体" w:cs="Times New Roman"/>
                <w:color w:val="auto"/>
                <w:szCs w:val="24"/>
              </w:rPr>
              <w:t>签名并注明日期</w:t>
            </w:r>
            <w:r>
              <w:rPr>
                <w:rFonts w:hint="eastAsia" w:ascii="Times New Roman" w:hAnsi="Times New Roman" w:eastAsia="宋体" w:cs="Times New Roman"/>
                <w:color w:val="auto"/>
                <w:szCs w:val="24"/>
              </w:rPr>
              <w:t>，研究者要注明研究经济利益声明</w:t>
            </w:r>
            <w:r>
              <w:rPr>
                <w:rFonts w:ascii="Times New Roman" w:hAnsi="Times New Roman" w:eastAsia="宋体" w:cs="Times New Roman"/>
                <w:color w:val="auto"/>
                <w:szCs w:val="24"/>
              </w:rPr>
              <w:t>）</w:t>
            </w:r>
          </w:p>
          <w:p w14:paraId="2B57A014">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ascii="Times New Roman" w:hAnsi="Times New Roman" w:eastAsia="宋体" w:cs="Times New Roman"/>
                <w:color w:val="auto"/>
                <w:szCs w:val="21"/>
              </w:rPr>
              <w:t>2.</w:t>
            </w:r>
            <w:r>
              <w:rPr>
                <w:rFonts w:hint="eastAsia" w:ascii="Times New Roman" w:hAnsi="Times New Roman" w:cs="Times New Roman"/>
                <w:color w:val="auto"/>
                <w:szCs w:val="21"/>
                <w:lang w:eastAsia="zh-CN"/>
              </w:rPr>
              <w:t>申办方资质证明</w:t>
            </w:r>
          </w:p>
          <w:p w14:paraId="724F06ED">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3</w:t>
            </w:r>
            <w:r>
              <w:rPr>
                <w:rFonts w:ascii="Times New Roman" w:hAnsi="Times New Roman" w:eastAsia="宋体" w:cs="Times New Roman"/>
                <w:color w:val="auto"/>
                <w:szCs w:val="21"/>
              </w:rPr>
              <w:t>.</w:t>
            </w:r>
            <w:r>
              <w:rPr>
                <w:rFonts w:hint="eastAsia" w:ascii="Times New Roman" w:hAnsi="Times New Roman" w:eastAsia="宋体" w:cs="Times New Roman"/>
                <w:color w:val="auto"/>
                <w:szCs w:val="24"/>
              </w:rPr>
              <w:t>临床研究</w:t>
            </w:r>
            <w:r>
              <w:rPr>
                <w:rFonts w:ascii="Times New Roman" w:hAnsi="Times New Roman" w:eastAsia="宋体" w:cs="Times New Roman"/>
                <w:color w:val="auto"/>
                <w:szCs w:val="24"/>
              </w:rPr>
              <w:t>方案（注明版本号/版本日期）</w:t>
            </w:r>
          </w:p>
          <w:p w14:paraId="73C16519">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4</w:t>
            </w:r>
            <w:r>
              <w:rPr>
                <w:rFonts w:ascii="Times New Roman" w:hAnsi="Times New Roman" w:eastAsia="宋体" w:cs="Times New Roman"/>
                <w:color w:val="auto"/>
                <w:szCs w:val="21"/>
              </w:rPr>
              <w:t>.</w:t>
            </w:r>
            <w:r>
              <w:rPr>
                <w:rFonts w:hint="eastAsia" w:ascii="Times New Roman" w:hAnsi="Times New Roman" w:cs="Times New Roman"/>
                <w:color w:val="auto"/>
                <w:szCs w:val="21"/>
                <w:lang w:eastAsia="zh-CN"/>
              </w:rPr>
              <w:t>研究者手册</w:t>
            </w:r>
            <w:r>
              <w:rPr>
                <w:rFonts w:ascii="Times New Roman" w:hAnsi="Times New Roman" w:eastAsia="宋体" w:cs="Times New Roman"/>
                <w:color w:val="auto"/>
                <w:szCs w:val="24"/>
              </w:rPr>
              <w:t>（注明版本号/版本日期）</w:t>
            </w:r>
          </w:p>
          <w:p w14:paraId="7422232F">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5</w:t>
            </w:r>
            <w:r>
              <w:rPr>
                <w:rFonts w:ascii="Times New Roman" w:hAnsi="Times New Roman" w:eastAsia="宋体" w:cs="Times New Roman"/>
                <w:color w:val="auto"/>
                <w:szCs w:val="21"/>
              </w:rPr>
              <w:t>.</w:t>
            </w:r>
            <w:r>
              <w:rPr>
                <w:rFonts w:ascii="Times New Roman" w:hAnsi="Times New Roman" w:eastAsia="宋体" w:cs="Times New Roman"/>
                <w:color w:val="auto"/>
                <w:szCs w:val="24"/>
              </w:rPr>
              <w:t>知情同意书（注明版本号/版本日期）</w:t>
            </w:r>
            <w:r>
              <w:rPr>
                <w:rFonts w:ascii="Times New Roman" w:hAnsi="Times New Roman" w:eastAsia="宋体" w:cs="Times New Roman"/>
                <w:color w:val="auto"/>
                <w:kern w:val="0"/>
                <w:szCs w:val="21"/>
              </w:rPr>
              <w:t xml:space="preserve"> </w:t>
            </w:r>
          </w:p>
          <w:p w14:paraId="111DDEA0">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6</w:t>
            </w:r>
            <w:r>
              <w:rPr>
                <w:rFonts w:hint="eastAsia" w:ascii="Times New Roman" w:hAnsi="Times New Roman" w:eastAsia="宋体" w:cs="Times New Roman"/>
                <w:color w:val="auto"/>
                <w:kern w:val="0"/>
                <w:szCs w:val="21"/>
              </w:rPr>
              <w:t>.</w:t>
            </w:r>
            <w:r>
              <w:rPr>
                <w:rFonts w:ascii="Times New Roman" w:hAnsi="Times New Roman" w:eastAsia="宋体" w:cs="Times New Roman"/>
                <w:color w:val="auto"/>
                <w:szCs w:val="24"/>
              </w:rPr>
              <w:t>招募受试者的材料（注明版本号/版本日期</w:t>
            </w:r>
            <w:r>
              <w:rPr>
                <w:rFonts w:hint="eastAsia" w:ascii="Times New Roman" w:hAnsi="Times New Roman" w:eastAsia="宋体" w:cs="Times New Roman"/>
                <w:color w:val="auto"/>
                <w:szCs w:val="24"/>
              </w:rPr>
              <w:t>，</w:t>
            </w:r>
            <w:r>
              <w:rPr>
                <w:rFonts w:ascii="Times New Roman" w:hAnsi="Times New Roman" w:eastAsia="宋体" w:cs="Times New Roman"/>
                <w:color w:val="auto"/>
                <w:szCs w:val="24"/>
              </w:rPr>
              <w:t>包括广告）</w:t>
            </w:r>
            <w:r>
              <w:rPr>
                <w:rFonts w:ascii="Times New Roman" w:hAnsi="Times New Roman" w:eastAsia="宋体" w:cs="Times New Roman"/>
                <w:color w:val="auto"/>
                <w:kern w:val="0"/>
                <w:szCs w:val="21"/>
              </w:rPr>
              <w:t xml:space="preserve"> </w:t>
            </w:r>
          </w:p>
          <w:p w14:paraId="66951056">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7</w:t>
            </w:r>
            <w:r>
              <w:rPr>
                <w:rFonts w:ascii="Times New Roman" w:hAnsi="Times New Roman" w:eastAsia="宋体" w:cs="Times New Roman"/>
                <w:color w:val="auto"/>
                <w:szCs w:val="21"/>
              </w:rPr>
              <w:t>.</w:t>
            </w:r>
            <w:r>
              <w:rPr>
                <w:rFonts w:ascii="Times New Roman" w:hAnsi="Times New Roman" w:eastAsia="宋体" w:cs="Times New Roman"/>
                <w:color w:val="auto"/>
                <w:szCs w:val="24"/>
              </w:rPr>
              <w:t>病例报告表（注明版本号/版本日期）</w:t>
            </w:r>
          </w:p>
          <w:p w14:paraId="72421F32">
            <w:pPr>
              <w:spacing w:line="312" w:lineRule="auto"/>
              <w:rPr>
                <w:rFonts w:hint="eastAsia" w:ascii="宋体" w:hAnsi="宋体" w:cs="Times New Roman"/>
                <w:color w:val="auto"/>
                <w:szCs w:val="24"/>
                <w:lang w:eastAsia="zh-CN"/>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8</w:t>
            </w:r>
            <w:r>
              <w:rPr>
                <w:rFonts w:hint="eastAsia" w:ascii="Times New Roman" w:hAnsi="Times New Roman" w:eastAsia="宋体" w:cs="Times New Roman"/>
                <w:color w:val="auto"/>
                <w:szCs w:val="21"/>
              </w:rPr>
              <w:t>.</w:t>
            </w:r>
            <w:r>
              <w:rPr>
                <w:rFonts w:hint="eastAsia" w:ascii="宋体" w:hAnsi="宋体" w:cs="Times New Roman"/>
                <w:color w:val="auto"/>
                <w:szCs w:val="24"/>
                <w:lang w:eastAsia="zh-CN"/>
              </w:rPr>
              <w:t>基于产品技术要求的产品检验报告</w:t>
            </w:r>
          </w:p>
          <w:p w14:paraId="4E73A634">
            <w:pPr>
              <w:spacing w:line="312" w:lineRule="auto"/>
              <w:rPr>
                <w:rFonts w:hint="eastAsia" w:ascii="宋体" w:hAnsi="宋体" w:cs="Times New Roman"/>
                <w:color w:val="auto"/>
                <w:szCs w:val="24"/>
                <w:lang w:eastAsia="zh-CN"/>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9</w:t>
            </w:r>
            <w:r>
              <w:rPr>
                <w:rFonts w:hint="eastAsia" w:ascii="Times New Roman" w:hAnsi="Times New Roman" w:eastAsia="宋体" w:cs="Times New Roman"/>
                <w:color w:val="auto"/>
                <w:szCs w:val="21"/>
              </w:rPr>
              <w:t>.</w:t>
            </w:r>
            <w:r>
              <w:rPr>
                <w:rFonts w:hint="eastAsia" w:ascii="宋体" w:hAnsi="宋体" w:cs="Times New Roman"/>
                <w:color w:val="auto"/>
                <w:szCs w:val="24"/>
                <w:lang w:eastAsia="zh-CN"/>
              </w:rPr>
              <w:t>临床前研究相关资料</w:t>
            </w:r>
          </w:p>
          <w:p w14:paraId="6C4E8B6F">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10</w:t>
            </w:r>
            <w:r>
              <w:rPr>
                <w:rFonts w:ascii="Times New Roman" w:hAnsi="Times New Roman" w:eastAsia="宋体" w:cs="Times New Roman"/>
                <w:color w:val="auto"/>
                <w:szCs w:val="21"/>
              </w:rPr>
              <w:t>.</w:t>
            </w:r>
            <w:r>
              <w:rPr>
                <w:rFonts w:ascii="Times New Roman" w:hAnsi="Times New Roman" w:eastAsia="宋体" w:cs="Times New Roman"/>
                <w:color w:val="auto"/>
                <w:szCs w:val="24"/>
              </w:rPr>
              <w:t>主要研究者专业履历</w:t>
            </w:r>
          </w:p>
          <w:p w14:paraId="5C10A8B7">
            <w:pPr>
              <w:spacing w:line="312" w:lineRule="auto"/>
              <w:rPr>
                <w:rFonts w:ascii="Times New Roman" w:hAnsi="Times New Roman" w:eastAsia="宋体" w:cs="Times New Roman"/>
                <w:color w:val="auto"/>
                <w:szCs w:val="24"/>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11</w:t>
            </w:r>
            <w:r>
              <w:rPr>
                <w:rFonts w:ascii="Times New Roman" w:hAnsi="Times New Roman" w:eastAsia="宋体" w:cs="Times New Roman"/>
                <w:color w:val="auto"/>
                <w:szCs w:val="21"/>
              </w:rPr>
              <w:t>.</w:t>
            </w:r>
            <w:r>
              <w:rPr>
                <w:rFonts w:hint="eastAsia" w:ascii="Times New Roman" w:hAnsi="Times New Roman" w:cs="Times New Roman"/>
                <w:color w:val="auto"/>
                <w:szCs w:val="24"/>
                <w:lang w:eastAsia="zh-CN"/>
              </w:rPr>
              <w:t>试验医疗器械的研制符合适用的医疗器械质量管理体系相关要求的声明</w:t>
            </w:r>
          </w:p>
          <w:p w14:paraId="7E4974CD">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12</w:t>
            </w:r>
            <w:r>
              <w:rPr>
                <w:rFonts w:ascii="Times New Roman" w:hAnsi="Times New Roman" w:eastAsia="宋体" w:cs="Times New Roman"/>
                <w:color w:val="auto"/>
                <w:kern w:val="0"/>
                <w:szCs w:val="21"/>
              </w:rPr>
              <w:t>.</w:t>
            </w:r>
            <w:r>
              <w:rPr>
                <w:rFonts w:hint="eastAsia" w:ascii="Times New Roman" w:hAnsi="Times New Roman" w:eastAsia="宋体" w:cs="Times New Roman"/>
                <w:color w:val="auto"/>
                <w:szCs w:val="24"/>
              </w:rPr>
              <w:t>组长单位伦理委员会批件</w:t>
            </w:r>
          </w:p>
          <w:p w14:paraId="02F90BC9">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hint="eastAsia" w:ascii="宋体" w:hAnsi="宋体" w:cs="Times New Roman"/>
                <w:color w:val="auto"/>
                <w:szCs w:val="21"/>
                <w:lang w:val="en-US" w:eastAsia="zh-CN"/>
              </w:rPr>
              <w:t>13</w:t>
            </w:r>
            <w:r>
              <w:rPr>
                <w:rFonts w:ascii="Times New Roman" w:hAnsi="Times New Roman" w:eastAsia="宋体" w:cs="Times New Roman"/>
                <w:color w:val="auto"/>
                <w:szCs w:val="21"/>
              </w:rPr>
              <w:t>.</w:t>
            </w:r>
            <w:r>
              <w:rPr>
                <w:rFonts w:hint="eastAsia" w:ascii="Times New Roman" w:hAnsi="Times New Roman" w:eastAsia="宋体" w:cs="Times New Roman"/>
                <w:color w:val="auto"/>
                <w:szCs w:val="24"/>
              </w:rPr>
              <w:t>其他伦理委员会对申请研究项目的重要决定</w:t>
            </w:r>
          </w:p>
          <w:p w14:paraId="7E1BE8CC">
            <w:pPr>
              <w:tabs>
                <w:tab w:val="left" w:pos="4229"/>
              </w:tabs>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cs="Times New Roman"/>
                <w:color w:val="auto"/>
                <w:szCs w:val="21"/>
                <w:lang w:val="en-US" w:eastAsia="zh-CN"/>
              </w:rPr>
              <w:t>4</w:t>
            </w:r>
            <w:r>
              <w:rPr>
                <w:rFonts w:ascii="Times New Roman" w:hAnsi="Times New Roman" w:eastAsia="宋体" w:cs="Times New Roman"/>
                <w:color w:val="auto"/>
                <w:szCs w:val="21"/>
              </w:rPr>
              <w:t>.</w:t>
            </w:r>
            <w:r>
              <w:rPr>
                <w:rFonts w:hint="eastAsia" w:ascii="Times New Roman" w:hAnsi="Times New Roman" w:eastAsia="宋体" w:cs="Times New Roman"/>
                <w:color w:val="auto"/>
                <w:szCs w:val="24"/>
              </w:rPr>
              <w:t xml:space="preserve"> </w:t>
            </w:r>
            <w:r>
              <w:rPr>
                <w:rFonts w:hint="eastAsia" w:ascii="Times New Roman" w:hAnsi="Times New Roman" w:cs="Times New Roman"/>
                <w:color w:val="auto"/>
                <w:szCs w:val="24"/>
                <w:lang w:val="en-US" w:eastAsia="zh-CN"/>
              </w:rPr>
              <w:t>NMP</w:t>
            </w:r>
            <w:r>
              <w:rPr>
                <w:rFonts w:hint="eastAsia" w:ascii="Times New Roman" w:hAnsi="Times New Roman" w:eastAsia="宋体" w:cs="Times New Roman"/>
                <w:color w:val="auto"/>
                <w:szCs w:val="24"/>
              </w:rPr>
              <w:t>A的临床研究批件（有效）</w:t>
            </w:r>
          </w:p>
          <w:p w14:paraId="6C66EB9A">
            <w:pPr>
              <w:spacing w:line="312" w:lineRule="auto"/>
              <w:rPr>
                <w:rFonts w:ascii="Times New Roman" w:hAnsi="Times New Roman" w:eastAsia="宋体" w:cs="Times New Roman"/>
                <w:color w:val="auto"/>
                <w:kern w:val="0"/>
                <w:szCs w:val="21"/>
              </w:rPr>
            </w:pPr>
            <w:r>
              <w:rPr>
                <w:rFonts w:hint="eastAsia" w:ascii="宋体" w:hAnsi="宋体"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cs="Times New Roman"/>
                <w:color w:val="auto"/>
                <w:szCs w:val="21"/>
                <w:lang w:val="en-US" w:eastAsia="zh-CN"/>
              </w:rPr>
              <w:t>5</w:t>
            </w:r>
            <w:r>
              <w:rPr>
                <w:rFonts w:ascii="Times New Roman" w:hAnsi="Times New Roman" w:eastAsia="宋体" w:cs="Times New Roman"/>
                <w:color w:val="auto"/>
                <w:kern w:val="0"/>
                <w:szCs w:val="21"/>
              </w:rPr>
              <w:t>.</w:t>
            </w:r>
            <w:r>
              <w:rPr>
                <w:rFonts w:hint="eastAsia" w:ascii="Times New Roman" w:hAnsi="Times New Roman" w:eastAsia="宋体" w:cs="Times New Roman"/>
                <w:color w:val="auto"/>
                <w:szCs w:val="24"/>
              </w:rPr>
              <w:t>保险合同</w:t>
            </w:r>
          </w:p>
          <w:p w14:paraId="61CA8C81">
            <w:pPr>
              <w:spacing w:line="312" w:lineRule="auto"/>
              <w:rPr>
                <w:rFonts w:hint="eastAsia" w:ascii="Times New Roman" w:hAnsi="Times New Roman" w:eastAsia="宋体" w:cs="Times New Roman"/>
                <w:color w:val="auto"/>
                <w:szCs w:val="24"/>
              </w:rPr>
            </w:pPr>
            <w:r>
              <w:rPr>
                <w:rFonts w:hint="eastAsia" w:ascii="宋体" w:hAnsi="宋体" w:eastAsia="宋体" w:cs="Times New Roman"/>
                <w:color w:val="auto"/>
                <w:szCs w:val="21"/>
              </w:rPr>
              <w:t>□</w:t>
            </w:r>
            <w:r>
              <w:rPr>
                <w:rFonts w:ascii="Times New Roman" w:hAnsi="Times New Roman" w:eastAsia="宋体" w:cs="Times New Roman"/>
                <w:color w:val="auto"/>
                <w:szCs w:val="21"/>
              </w:rPr>
              <w:t>1</w:t>
            </w:r>
            <w:r>
              <w:rPr>
                <w:rFonts w:hint="eastAsia" w:ascii="Times New Roman" w:hAnsi="Times New Roman" w:cs="Times New Roman"/>
                <w:color w:val="auto"/>
                <w:szCs w:val="21"/>
                <w:lang w:val="en-US" w:eastAsia="zh-CN"/>
              </w:rPr>
              <w:t>6</w:t>
            </w:r>
            <w:r>
              <w:rPr>
                <w:rFonts w:ascii="Times New Roman" w:hAnsi="Times New Roman" w:eastAsia="宋体" w:cs="Times New Roman"/>
                <w:color w:val="auto"/>
                <w:szCs w:val="21"/>
              </w:rPr>
              <w:t>.</w:t>
            </w:r>
            <w:r>
              <w:rPr>
                <w:rFonts w:hint="eastAsia" w:ascii="Times New Roman" w:hAnsi="Times New Roman" w:eastAsia="宋体" w:cs="Times New Roman"/>
                <w:color w:val="auto"/>
                <w:szCs w:val="24"/>
              </w:rPr>
              <w:t>其他</w:t>
            </w:r>
          </w:p>
          <w:p w14:paraId="42FD8ACA">
            <w:pPr>
              <w:spacing w:line="312" w:lineRule="auto"/>
              <w:rPr>
                <w:rFonts w:hint="eastAsia" w:ascii="Times New Roman" w:hAnsi="Times New Roman" w:eastAsia="宋体" w:cs="Times New Roman"/>
                <w:color w:val="auto"/>
                <w:szCs w:val="24"/>
              </w:rPr>
            </w:pPr>
          </w:p>
          <w:p w14:paraId="66BA5AF3">
            <w:pPr>
              <w:spacing w:line="312" w:lineRule="auto"/>
              <w:rPr>
                <w:rFonts w:hint="eastAsia" w:ascii="Times New Roman" w:hAnsi="Times New Roman" w:eastAsia="宋体" w:cs="Times New Roman"/>
                <w:color w:val="auto"/>
                <w:szCs w:val="24"/>
              </w:rPr>
            </w:pPr>
          </w:p>
          <w:p w14:paraId="7F66AEE1">
            <w:pPr>
              <w:spacing w:line="312" w:lineRule="auto"/>
              <w:rPr>
                <w:rFonts w:hint="eastAsia" w:ascii="Times New Roman" w:hAnsi="Times New Roman" w:eastAsia="宋体" w:cs="Times New Roman"/>
                <w:color w:val="auto"/>
                <w:szCs w:val="24"/>
              </w:rPr>
            </w:pPr>
          </w:p>
          <w:p w14:paraId="79200AA7">
            <w:pPr>
              <w:spacing w:line="312" w:lineRule="auto"/>
              <w:rPr>
                <w:rFonts w:hint="eastAsia" w:ascii="Times New Roman" w:hAnsi="Times New Roman" w:eastAsia="宋体" w:cs="Times New Roman"/>
                <w:color w:val="auto"/>
                <w:szCs w:val="24"/>
              </w:rPr>
            </w:pPr>
          </w:p>
          <w:p w14:paraId="4648A2AA">
            <w:pPr>
              <w:spacing w:line="312" w:lineRule="auto"/>
              <w:rPr>
                <w:rFonts w:hint="eastAsia" w:ascii="Times New Roman" w:hAnsi="Times New Roman" w:eastAsia="宋体" w:cs="Times New Roman"/>
                <w:color w:val="auto"/>
                <w:szCs w:val="24"/>
              </w:rPr>
            </w:pPr>
          </w:p>
          <w:p w14:paraId="4236EF94">
            <w:pPr>
              <w:spacing w:line="312" w:lineRule="auto"/>
              <w:rPr>
                <w:rFonts w:hint="eastAsia" w:ascii="Times New Roman" w:hAnsi="Times New Roman" w:eastAsia="宋体" w:cs="Times New Roman"/>
                <w:color w:val="auto"/>
                <w:szCs w:val="24"/>
              </w:rPr>
            </w:pPr>
          </w:p>
          <w:p w14:paraId="7F71B632">
            <w:pPr>
              <w:spacing w:line="312" w:lineRule="auto"/>
              <w:rPr>
                <w:rFonts w:hint="eastAsia" w:ascii="Times New Roman" w:hAnsi="Times New Roman" w:eastAsia="宋体" w:cs="Times New Roman"/>
                <w:color w:val="auto"/>
                <w:szCs w:val="24"/>
              </w:rPr>
            </w:pPr>
          </w:p>
          <w:p w14:paraId="64CA3E09">
            <w:pPr>
              <w:spacing w:line="312" w:lineRule="auto"/>
              <w:rPr>
                <w:rFonts w:hint="eastAsia" w:ascii="Times New Roman" w:hAnsi="Times New Roman" w:eastAsia="宋体" w:cs="Times New Roman"/>
                <w:color w:val="auto"/>
                <w:szCs w:val="24"/>
              </w:rPr>
            </w:pPr>
          </w:p>
          <w:p w14:paraId="0FB703E9">
            <w:pPr>
              <w:spacing w:line="312" w:lineRule="auto"/>
              <w:rPr>
                <w:rFonts w:hint="eastAsia" w:ascii="Times New Roman" w:hAnsi="Times New Roman" w:eastAsia="宋体" w:cs="Times New Roman"/>
                <w:color w:val="auto"/>
                <w:szCs w:val="24"/>
              </w:rPr>
            </w:pPr>
          </w:p>
          <w:p w14:paraId="47409684">
            <w:pPr>
              <w:spacing w:line="312" w:lineRule="auto"/>
              <w:rPr>
                <w:rFonts w:hint="eastAsia" w:ascii="Times New Roman" w:hAnsi="Times New Roman" w:eastAsia="宋体" w:cs="Times New Roman"/>
                <w:color w:val="auto"/>
                <w:szCs w:val="24"/>
              </w:rPr>
            </w:pPr>
          </w:p>
          <w:p w14:paraId="14F419B2">
            <w:pPr>
              <w:spacing w:line="312" w:lineRule="auto"/>
              <w:ind w:right="560" w:firstLine="420" w:firstLineChars="200"/>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申办方已向我院药物</w:t>
            </w:r>
            <w:r>
              <w:rPr>
                <w:rFonts w:hint="eastAsia" w:ascii="Times New Roman" w:hAnsi="Times New Roman" w:eastAsia="宋体" w:cs="Times New Roman"/>
                <w:color w:val="auto"/>
                <w:szCs w:val="24"/>
                <w:lang w:val="en-US" w:eastAsia="zh-CN"/>
              </w:rPr>
              <w:t>/</w:t>
            </w:r>
            <w:r>
              <w:rPr>
                <w:rFonts w:ascii="Times New Roman" w:hAnsi="Times New Roman" w:eastAsia="宋体" w:cs="Times New Roman"/>
                <w:color w:val="auto"/>
                <w:szCs w:val="21"/>
              </w:rPr>
              <w:t>医疗器械</w:t>
            </w:r>
            <w:r>
              <w:rPr>
                <w:rFonts w:ascii="Times New Roman" w:hAnsi="Times New Roman" w:eastAsia="宋体" w:cs="Times New Roman"/>
                <w:color w:val="auto"/>
                <w:kern w:val="0"/>
                <w:szCs w:val="21"/>
              </w:rPr>
              <w:t>临床试验机构提出药物</w:t>
            </w:r>
            <w:r>
              <w:rPr>
                <w:rFonts w:hint="eastAsia" w:ascii="Times New Roman" w:hAnsi="Times New Roman" w:eastAsia="宋体" w:cs="Times New Roman"/>
                <w:color w:val="auto"/>
                <w:szCs w:val="24"/>
                <w:lang w:val="en-US" w:eastAsia="zh-CN"/>
              </w:rPr>
              <w:t>/</w:t>
            </w:r>
            <w:r>
              <w:rPr>
                <w:rFonts w:ascii="Times New Roman" w:hAnsi="Times New Roman" w:eastAsia="宋体" w:cs="Times New Roman"/>
                <w:color w:val="auto"/>
                <w:szCs w:val="21"/>
              </w:rPr>
              <w:t>医疗器械</w:t>
            </w:r>
            <w:r>
              <w:rPr>
                <w:rFonts w:ascii="Times New Roman" w:hAnsi="Times New Roman" w:eastAsia="宋体" w:cs="Times New Roman"/>
                <w:color w:val="auto"/>
                <w:kern w:val="0"/>
                <w:szCs w:val="21"/>
              </w:rPr>
              <w:t>临床试验申请，本专业组同意承担该药物</w:t>
            </w:r>
            <w:r>
              <w:rPr>
                <w:rFonts w:hint="eastAsia" w:ascii="Times New Roman" w:hAnsi="Times New Roman" w:eastAsia="宋体" w:cs="Times New Roman"/>
                <w:color w:val="auto"/>
                <w:szCs w:val="24"/>
                <w:lang w:val="en-US" w:eastAsia="zh-CN"/>
              </w:rPr>
              <w:t>/</w:t>
            </w:r>
            <w:r>
              <w:rPr>
                <w:rFonts w:ascii="Times New Roman" w:hAnsi="Times New Roman" w:eastAsia="宋体" w:cs="Times New Roman"/>
                <w:color w:val="auto"/>
                <w:szCs w:val="21"/>
              </w:rPr>
              <w:t>医疗器械</w:t>
            </w:r>
            <w:r>
              <w:rPr>
                <w:rFonts w:ascii="Times New Roman" w:hAnsi="Times New Roman" w:eastAsia="宋体" w:cs="Times New Roman"/>
                <w:color w:val="auto"/>
                <w:kern w:val="0"/>
                <w:szCs w:val="21"/>
              </w:rPr>
              <w:t>临床试验项目</w:t>
            </w:r>
            <w:r>
              <w:rPr>
                <w:rFonts w:hint="eastAsia" w:ascii="Times New Roman" w:hAnsi="Times New Roman" w:eastAsia="宋体" w:cs="Times New Roman"/>
                <w:color w:val="auto"/>
                <w:kern w:val="0"/>
                <w:szCs w:val="21"/>
              </w:rPr>
              <w:t>，</w:t>
            </w:r>
            <w:r>
              <w:rPr>
                <w:rFonts w:ascii="Times New Roman" w:hAnsi="Times New Roman" w:eastAsia="宋体" w:cs="Times New Roman"/>
                <w:color w:val="auto"/>
                <w:kern w:val="0"/>
                <w:szCs w:val="21"/>
              </w:rPr>
              <w:t>现报请伦理委员会</w:t>
            </w:r>
            <w:r>
              <w:rPr>
                <w:rFonts w:hint="eastAsia" w:ascii="Times New Roman" w:hAnsi="Times New Roman" w:eastAsia="宋体" w:cs="Times New Roman"/>
                <w:color w:val="auto"/>
                <w:kern w:val="0"/>
                <w:szCs w:val="21"/>
              </w:rPr>
              <w:t>药物</w:t>
            </w:r>
            <w:r>
              <w:rPr>
                <w:rFonts w:hint="eastAsia" w:ascii="Times New Roman" w:hAnsi="Times New Roman" w:eastAsia="宋体" w:cs="Times New Roman"/>
                <w:color w:val="auto"/>
                <w:szCs w:val="24"/>
                <w:lang w:val="en-US" w:eastAsia="zh-CN"/>
              </w:rPr>
              <w:t>/</w:t>
            </w:r>
            <w:r>
              <w:rPr>
                <w:rFonts w:ascii="Times New Roman" w:hAnsi="Times New Roman" w:eastAsia="宋体" w:cs="Times New Roman"/>
                <w:color w:val="auto"/>
                <w:szCs w:val="21"/>
              </w:rPr>
              <w:t>医疗器械</w:t>
            </w:r>
            <w:r>
              <w:rPr>
                <w:rFonts w:hint="eastAsia" w:ascii="Times New Roman" w:hAnsi="Times New Roman" w:eastAsia="宋体" w:cs="Times New Roman"/>
                <w:color w:val="auto"/>
                <w:kern w:val="0"/>
                <w:szCs w:val="21"/>
              </w:rPr>
              <w:t>临床试验</w:t>
            </w:r>
            <w:r>
              <w:rPr>
                <w:rFonts w:hint="eastAsia" w:ascii="Times New Roman" w:hAnsi="Times New Roman" w:eastAsia="宋体" w:cs="Times New Roman"/>
                <w:color w:val="auto"/>
                <w:kern w:val="0"/>
                <w:szCs w:val="21"/>
                <w:lang w:val="en-US" w:eastAsia="zh-CN"/>
              </w:rPr>
              <w:t>委员会</w:t>
            </w:r>
            <w:r>
              <w:rPr>
                <w:rFonts w:ascii="Times New Roman" w:hAnsi="Times New Roman" w:eastAsia="宋体" w:cs="Times New Roman"/>
                <w:color w:val="auto"/>
                <w:kern w:val="0"/>
                <w:szCs w:val="21"/>
              </w:rPr>
              <w:t>审查。</w:t>
            </w:r>
          </w:p>
          <w:p w14:paraId="6C803B1F">
            <w:pPr>
              <w:spacing w:line="312" w:lineRule="auto"/>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研究科室______________             </w:t>
            </w:r>
          </w:p>
          <w:p w14:paraId="74BECCB1">
            <w:pPr>
              <w:spacing w:line="312" w:lineRule="auto"/>
              <w:rPr>
                <w:rFonts w:ascii="Times New Roman" w:hAnsi="Times New Roman" w:eastAsia="宋体" w:cs="Times New Roman"/>
                <w:color w:val="auto"/>
                <w:szCs w:val="21"/>
              </w:rPr>
            </w:pPr>
            <w:r>
              <w:rPr>
                <w:rFonts w:ascii="Times New Roman" w:hAnsi="Times New Roman" w:eastAsia="宋体" w:cs="Times New Roman"/>
                <w:color w:val="auto"/>
                <w:szCs w:val="21"/>
              </w:rPr>
              <w:t>负责人(签字) ______________</w:t>
            </w:r>
          </w:p>
          <w:p w14:paraId="042FEB36">
            <w:pPr>
              <w:spacing w:line="312" w:lineRule="auto"/>
              <w:rPr>
                <w:rFonts w:ascii="Times New Roman" w:hAnsi="Times New Roman" w:eastAsia="宋体" w:cs="Times New Roman"/>
                <w:color w:val="auto"/>
                <w:szCs w:val="21"/>
              </w:rPr>
            </w:pPr>
            <w:r>
              <w:rPr>
                <w:rFonts w:ascii="Times New Roman" w:hAnsi="Times New Roman" w:eastAsia="宋体" w:cs="Times New Roman"/>
                <w:color w:val="auto"/>
                <w:szCs w:val="21"/>
              </w:rPr>
              <w:t xml:space="preserve">主要研究者(签字)______________               </w:t>
            </w:r>
          </w:p>
          <w:p w14:paraId="3A544FBC">
            <w:pPr>
              <w:spacing w:line="312" w:lineRule="auto"/>
              <w:ind w:firstLine="735" w:firstLineChars="350"/>
              <w:rPr>
                <w:rFonts w:ascii="Times New Roman" w:hAnsi="Times New Roman" w:eastAsia="宋体" w:cs="Times New Roman"/>
                <w:b/>
                <w:color w:val="auto"/>
                <w:szCs w:val="21"/>
              </w:rPr>
            </w:pPr>
            <w:r>
              <w:rPr>
                <w:rFonts w:ascii="Times New Roman" w:hAnsi="Times New Roman" w:eastAsia="宋体" w:cs="Times New Roman"/>
                <w:color w:val="auto"/>
                <w:szCs w:val="21"/>
              </w:rPr>
              <w:t>年</w:t>
            </w:r>
            <w:r>
              <w:rPr>
                <w:rFonts w:hint="eastAsia" w:ascii="Times New Roman" w:hAnsi="Times New Roman" w:eastAsia="宋体" w:cs="Times New Roman"/>
                <w:color w:val="auto"/>
                <w:szCs w:val="21"/>
              </w:rPr>
              <w:t xml:space="preserve">     </w:t>
            </w:r>
            <w:r>
              <w:rPr>
                <w:rFonts w:ascii="Times New Roman" w:hAnsi="Times New Roman" w:eastAsia="宋体" w:cs="Times New Roman"/>
                <w:color w:val="auto"/>
                <w:szCs w:val="21"/>
              </w:rPr>
              <w:t>月</w:t>
            </w:r>
            <w:r>
              <w:rPr>
                <w:rFonts w:hint="eastAsia" w:ascii="Times New Roman" w:hAnsi="Times New Roman" w:eastAsia="宋体" w:cs="Times New Roman"/>
                <w:color w:val="auto"/>
                <w:szCs w:val="21"/>
              </w:rPr>
              <w:t xml:space="preserve">     </w:t>
            </w:r>
            <w:r>
              <w:rPr>
                <w:rFonts w:ascii="Times New Roman" w:hAnsi="Times New Roman" w:eastAsia="宋体" w:cs="Times New Roman"/>
                <w:color w:val="auto"/>
                <w:szCs w:val="21"/>
              </w:rPr>
              <w:t>日</w:t>
            </w:r>
          </w:p>
        </w:tc>
      </w:tr>
    </w:tbl>
    <w:p w14:paraId="292D2AE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yZmJkZTkxMjg0NWJmN2MzY2JjZmQwNzkzOGI0YjAifQ=="/>
  </w:docVars>
  <w:rsids>
    <w:rsidRoot w:val="2BDC3A97"/>
    <w:rsid w:val="2BDC3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2024-09-05T01:12:00Z</dcterms:created>
  <dc:creator>Administrator</dc:creator>
  <cp:lastModifiedBy>Administrator</cp:lastModifiedBy>
  <dcterms:modified xsi:type="dcterms:W3CDTF">2024-09-05T01:12:41Z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F2B45F9F3CDD4F61A4BE3B9861CE147B_11</vt:lpwstr>
  </property>
</Properties>
</file>