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9A7DE">
      <w:pPr>
        <w:ind w:firstLine="321" w:firstLineChars="100"/>
        <w:jc w:val="center"/>
        <w:rPr>
          <w:rFonts w:asciiTheme="majorEastAsia" w:hAnsiTheme="majorEastAsia" w:eastAsiaTheme="majorEastAsia" w:cstheme="majorEastAsia"/>
          <w:b/>
          <w:bCs/>
          <w:sz w:val="30"/>
          <w:szCs w:val="30"/>
        </w:rPr>
      </w:pPr>
      <w:r>
        <w:rPr>
          <w:rFonts w:hint="eastAsia" w:asciiTheme="majorEastAsia" w:hAnsiTheme="majorEastAsia" w:eastAsiaTheme="majorEastAsia" w:cstheme="majorEastAsia"/>
          <w:b/>
          <w:bCs/>
          <w:sz w:val="32"/>
          <w:szCs w:val="32"/>
        </w:rPr>
        <w:t>商务要求</w:t>
      </w:r>
    </w:p>
    <w:p w14:paraId="55F37B84">
      <w:pPr>
        <w:ind w:firstLine="2625" w:firstLineChars="1250"/>
      </w:pPr>
    </w:p>
    <w:p w14:paraId="4C4C9750">
      <w:pPr>
        <w:ind w:firstLine="450" w:firstLineChars="150"/>
        <w:rPr>
          <w:sz w:val="30"/>
          <w:szCs w:val="30"/>
        </w:rPr>
      </w:pPr>
      <w:r>
        <w:rPr>
          <w:rFonts w:hint="eastAsia"/>
          <w:sz w:val="30"/>
          <w:szCs w:val="30"/>
        </w:rPr>
        <w:t>一、（本项目商务要求为不允许负偏离的实质性要求和条件）</w:t>
      </w:r>
    </w:p>
    <w:p w14:paraId="16ECA1E2">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w:t>
      </w:r>
      <w:bookmarkStart w:id="0" w:name="_GoBack"/>
      <w:bookmarkEnd w:id="0"/>
      <w:r>
        <w:rPr>
          <w:rFonts w:hint="eastAsia"/>
          <w:sz w:val="30"/>
          <w:szCs w:val="30"/>
        </w:rPr>
        <w:t>相一致。若招标文件及投标文件中无相应说明，则以国家有关部门最新颁布的相应标准及规范为准。</w:t>
      </w:r>
    </w:p>
    <w:p w14:paraId="4A24FAF6">
      <w:pPr>
        <w:ind w:firstLine="450" w:firstLineChars="150"/>
        <w:rPr>
          <w:sz w:val="30"/>
          <w:szCs w:val="30"/>
        </w:rPr>
      </w:pPr>
      <w:r>
        <w:rPr>
          <w:rFonts w:hint="eastAsia"/>
          <w:sz w:val="30"/>
          <w:szCs w:val="30"/>
        </w:rPr>
        <w:t>2、所有货物必须符合《医疗器械标准管理办法》等国家相关强制性要求。</w:t>
      </w:r>
    </w:p>
    <w:p w14:paraId="43C17E3B">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lang w:val="en-US" w:eastAsia="zh-CN"/>
        </w:rPr>
        <w:t>宫腔镜系统</w:t>
      </w:r>
      <w:r>
        <w:rPr>
          <w:rFonts w:hint="eastAsia"/>
          <w:sz w:val="30"/>
          <w:szCs w:val="30"/>
        </w:rPr>
        <w:t>须在投标文件中提供符合以下条件之一的相应材料，否则视为商务要求未完全响应：</w:t>
      </w:r>
    </w:p>
    <w:p w14:paraId="11A5E130">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14:paraId="20A77D55">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14:paraId="52BBF29D">
      <w:pPr>
        <w:ind w:firstLine="450" w:firstLineChars="150"/>
        <w:rPr>
          <w:sz w:val="30"/>
          <w:szCs w:val="30"/>
        </w:rPr>
      </w:pPr>
      <w:r>
        <w:rPr>
          <w:rFonts w:hint="eastAsia"/>
          <w:sz w:val="30"/>
          <w:szCs w:val="30"/>
        </w:rPr>
        <w:t>3、技术支持</w:t>
      </w:r>
    </w:p>
    <w:p w14:paraId="25E5A1BE">
      <w:pPr>
        <w:ind w:firstLine="450" w:firstLineChars="150"/>
        <w:rPr>
          <w:sz w:val="30"/>
          <w:szCs w:val="30"/>
        </w:rPr>
      </w:pPr>
      <w:r>
        <w:rPr>
          <w:rFonts w:hint="eastAsia"/>
          <w:sz w:val="30"/>
          <w:szCs w:val="30"/>
        </w:rPr>
        <w:t>3.1中标人应向招标人提供全方位及时而有效的技术支持和服务。</w:t>
      </w:r>
    </w:p>
    <w:p w14:paraId="7C7199E4">
      <w:pPr>
        <w:ind w:firstLine="450" w:firstLineChars="150"/>
        <w:rPr>
          <w:sz w:val="30"/>
          <w:szCs w:val="30"/>
        </w:rPr>
      </w:pPr>
      <w:r>
        <w:rPr>
          <w:rFonts w:hint="eastAsia"/>
          <w:sz w:val="30"/>
          <w:szCs w:val="30"/>
        </w:rPr>
        <w:t>3.2中标人负责供货、运输并安装调试完毕。</w:t>
      </w:r>
    </w:p>
    <w:p w14:paraId="7BBAF397">
      <w:pPr>
        <w:ind w:firstLine="450" w:firstLineChars="150"/>
        <w:rPr>
          <w:sz w:val="30"/>
          <w:szCs w:val="30"/>
        </w:rPr>
      </w:pPr>
      <w:r>
        <w:rPr>
          <w:rFonts w:hint="eastAsia"/>
          <w:sz w:val="30"/>
          <w:szCs w:val="30"/>
        </w:rPr>
        <w:t>4、质保及售后服务：</w:t>
      </w:r>
    </w:p>
    <w:p w14:paraId="07F796EC">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lang w:val="en-US" w:eastAsia="zh-CN"/>
        </w:rPr>
        <w:t>宫腔镜</w:t>
      </w:r>
      <w:r>
        <w:rPr>
          <w:rFonts w:hint="eastAsia"/>
          <w:sz w:val="30"/>
          <w:szCs w:val="30"/>
          <w:highlight w:val="yellow"/>
        </w:rPr>
        <w:t>须提供</w:t>
      </w:r>
      <w:r>
        <w:rPr>
          <w:sz w:val="30"/>
          <w:szCs w:val="30"/>
          <w:highlight w:val="yellow"/>
        </w:rPr>
        <w:t>5</w:t>
      </w:r>
      <w:r>
        <w:rPr>
          <w:rFonts w:hint="eastAsia"/>
          <w:sz w:val="30"/>
          <w:szCs w:val="30"/>
          <w:highlight w:val="yellow"/>
        </w:rPr>
        <w:t>年及以上的整套设备免费质保服务，</w:t>
      </w:r>
      <w:r>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14:paraId="4AE5D538">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14:paraId="1AAA700B">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14:paraId="79433E90">
      <w:pPr>
        <w:ind w:firstLine="450" w:firstLineChars="150"/>
        <w:rPr>
          <w:sz w:val="30"/>
          <w:szCs w:val="30"/>
        </w:rPr>
      </w:pPr>
      <w:r>
        <w:rPr>
          <w:rFonts w:hint="eastAsia"/>
          <w:sz w:val="30"/>
          <w:szCs w:val="30"/>
        </w:rPr>
        <w:t>5、培训：</w:t>
      </w:r>
    </w:p>
    <w:p w14:paraId="19839191">
      <w:pPr>
        <w:ind w:firstLine="450" w:firstLineChars="150"/>
        <w:rPr>
          <w:sz w:val="30"/>
          <w:szCs w:val="30"/>
        </w:rPr>
      </w:pPr>
      <w:r>
        <w:rPr>
          <w:rFonts w:hint="eastAsia"/>
          <w:sz w:val="30"/>
          <w:szCs w:val="30"/>
        </w:rPr>
        <w:t>5.1中标人应对招标人的操作人员提供现场培训。</w:t>
      </w:r>
    </w:p>
    <w:p w14:paraId="73E51AB9">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14:paraId="5C9F2CB0">
      <w:pPr>
        <w:ind w:firstLine="450" w:firstLineChars="150"/>
        <w:rPr>
          <w:sz w:val="30"/>
          <w:szCs w:val="30"/>
        </w:rPr>
      </w:pPr>
      <w:r>
        <w:rPr>
          <w:rFonts w:hint="eastAsia"/>
          <w:sz w:val="30"/>
          <w:szCs w:val="30"/>
        </w:rPr>
        <w:t>5.3培训费用包含在总投标价中。</w:t>
      </w:r>
    </w:p>
    <w:p w14:paraId="024FE3C5">
      <w:pPr>
        <w:ind w:firstLine="450" w:firstLineChars="150"/>
        <w:rPr>
          <w:sz w:val="30"/>
          <w:szCs w:val="30"/>
        </w:rPr>
      </w:pPr>
      <w:r>
        <w:rPr>
          <w:rFonts w:hint="eastAsia"/>
          <w:sz w:val="30"/>
          <w:szCs w:val="30"/>
        </w:rPr>
        <w:t>6、供货期：自合同签订之日起</w:t>
      </w:r>
      <w:r>
        <w:rPr>
          <w:sz w:val="30"/>
          <w:szCs w:val="30"/>
        </w:rPr>
        <w:t>20</w:t>
      </w:r>
      <w:r>
        <w:rPr>
          <w:rFonts w:hint="eastAsia"/>
          <w:sz w:val="30"/>
          <w:szCs w:val="30"/>
        </w:rPr>
        <w:t>日内供货并安装调试完毕。</w:t>
      </w:r>
    </w:p>
    <w:p w14:paraId="7D1C4817">
      <w:pPr>
        <w:ind w:firstLine="450" w:firstLineChars="150"/>
        <w:rPr>
          <w:sz w:val="30"/>
          <w:szCs w:val="30"/>
        </w:rPr>
      </w:pPr>
      <w:r>
        <w:rPr>
          <w:rFonts w:hint="eastAsia"/>
          <w:sz w:val="30"/>
          <w:szCs w:val="30"/>
        </w:rPr>
        <w:t>7、供货与安装地点：马鞍山市人民医院。</w:t>
      </w:r>
    </w:p>
    <w:p w14:paraId="7DD1F28B">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14:paraId="71E38E17">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04ADD2D3">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14:paraId="53A1E96D">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5A2A3AD4">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FE274EC">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14:paraId="185F2ECB">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14:paraId="2737FCD0">
      <w:pPr>
        <w:ind w:firstLine="450" w:firstLineChars="150"/>
        <w:rPr>
          <w:sz w:val="30"/>
          <w:szCs w:val="30"/>
        </w:rPr>
      </w:pPr>
      <w:r>
        <w:rPr>
          <w:rFonts w:hint="eastAsia"/>
          <w:sz w:val="30"/>
          <w:szCs w:val="30"/>
        </w:rPr>
        <w:t>9、付款方式：中标人供货并安装调试完毕，招标人验收合格</w:t>
      </w:r>
      <w:r>
        <w:rPr>
          <w:rFonts w:hint="eastAsia"/>
          <w:sz w:val="30"/>
          <w:szCs w:val="30"/>
          <w:lang w:val="en-US" w:eastAsia="zh-CN"/>
        </w:rPr>
        <w:t>后按医院财务流程汇款</w:t>
      </w:r>
      <w:r>
        <w:rPr>
          <w:rFonts w:hint="eastAsia"/>
          <w:sz w:val="30"/>
          <w:szCs w:val="30"/>
        </w:rPr>
        <w:t>。</w:t>
      </w:r>
    </w:p>
    <w:p w14:paraId="7760DC13">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0A7320C4">
      <w:pPr>
        <w:ind w:firstLine="450" w:firstLineChars="150"/>
        <w:rPr>
          <w:sz w:val="30"/>
          <w:szCs w:val="30"/>
        </w:rPr>
      </w:pPr>
    </w:p>
    <w:p w14:paraId="1F5F66ED"/>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74D60645"/>
    <w:rsid w:val="000B666A"/>
    <w:rsid w:val="000C77CA"/>
    <w:rsid w:val="001E1AFB"/>
    <w:rsid w:val="00263E1E"/>
    <w:rsid w:val="00275698"/>
    <w:rsid w:val="0040640F"/>
    <w:rsid w:val="00410C2F"/>
    <w:rsid w:val="0041737A"/>
    <w:rsid w:val="006221D4"/>
    <w:rsid w:val="006F4AC7"/>
    <w:rsid w:val="00764013"/>
    <w:rsid w:val="009208BA"/>
    <w:rsid w:val="009A2B5E"/>
    <w:rsid w:val="00C002B1"/>
    <w:rsid w:val="00DC0B73"/>
    <w:rsid w:val="00E04C94"/>
    <w:rsid w:val="00F51E3B"/>
    <w:rsid w:val="00FC5366"/>
    <w:rsid w:val="02715397"/>
    <w:rsid w:val="04EA377A"/>
    <w:rsid w:val="07137A71"/>
    <w:rsid w:val="07C74CA8"/>
    <w:rsid w:val="0A767765"/>
    <w:rsid w:val="104031FD"/>
    <w:rsid w:val="1042045E"/>
    <w:rsid w:val="11726DDB"/>
    <w:rsid w:val="182533AC"/>
    <w:rsid w:val="1EC67159"/>
    <w:rsid w:val="1EE66F92"/>
    <w:rsid w:val="22B82FD7"/>
    <w:rsid w:val="2634307E"/>
    <w:rsid w:val="291C3A2B"/>
    <w:rsid w:val="2C6167CD"/>
    <w:rsid w:val="2FDF1B49"/>
    <w:rsid w:val="3334117F"/>
    <w:rsid w:val="34074438"/>
    <w:rsid w:val="39325152"/>
    <w:rsid w:val="3EFE4153"/>
    <w:rsid w:val="3F4E4F00"/>
    <w:rsid w:val="42E51C65"/>
    <w:rsid w:val="444E0E78"/>
    <w:rsid w:val="47EA7E5D"/>
    <w:rsid w:val="5EE6079D"/>
    <w:rsid w:val="63EB51C0"/>
    <w:rsid w:val="650B62C2"/>
    <w:rsid w:val="67772144"/>
    <w:rsid w:val="67B808F3"/>
    <w:rsid w:val="6BDA4E4B"/>
    <w:rsid w:val="6EDF56FB"/>
    <w:rsid w:val="70E727A1"/>
    <w:rsid w:val="72185A1C"/>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1772</Words>
  <Characters>1810</Characters>
  <Lines>1</Lines>
  <Paragraphs>3</Paragraphs>
  <TotalTime>19</TotalTime>
  <ScaleCrop>false</ScaleCrop>
  <LinksUpToDate>false</LinksUpToDate>
  <CharactersWithSpaces>1813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高杨</cp:lastModifiedBy>
  <cp:lastPrinted>2021-04-15T08:48:00Z</cp:lastPrinted>
  <dcterms:modified xsi:type="dcterms:W3CDTF">2024-08-28T00:24:55Z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42519A91304F4E54B3EA3156F9962974_13</vt:lpwstr>
  </property>
</Properties>
</file>