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A335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马鞍山市人民医院本部及东院（一期）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消防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设施维修服务</w:t>
      </w:r>
    </w:p>
    <w:bookmarkEnd w:id="0"/>
    <w:p w14:paraId="607D013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一、投标人资质要求：</w:t>
      </w:r>
    </w:p>
    <w:p w14:paraId="1C3A0E4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1、具有企业法人营业执照。经营范围包含消防维护和保养；或具有省级消防部门核发的《建筑消防设施维修保养技术服务机构资质证书》2级以上。</w:t>
      </w:r>
    </w:p>
    <w:p w14:paraId="2CD30DC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2、具有税务登记证（若供应商提供了“三证合一”的新版营业执照，无需另行提供税务登记证）。</w:t>
      </w:r>
    </w:p>
    <w:p w14:paraId="19C8E83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3、技术人员需持有《消防设施操作员证书》，且具备消防设施专业知识、熟悉设备设施控制原理和保养要求。</w:t>
      </w:r>
    </w:p>
    <w:p w14:paraId="620EA10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4、法定代表人及被委托人身份证复印件。</w:t>
      </w:r>
    </w:p>
    <w:p w14:paraId="11AE566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5、法定代表人授权委托书（法定代表人递交投标文件参加投标的，无需此件）。</w:t>
      </w:r>
    </w:p>
    <w:p w14:paraId="542CD1C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6、投标人必须独自完成竞标项目。</w:t>
      </w:r>
    </w:p>
    <w:p w14:paraId="7DCDB79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7、具备《中华人民共和国政府采购法》第22条规定的条件。</w:t>
      </w:r>
    </w:p>
    <w:p w14:paraId="5C49C47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1C53B6A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184A8A3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1F58D0C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主要服务内容</w:t>
      </w:r>
    </w:p>
    <w:p w14:paraId="3B660AC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zh-CN"/>
        </w:rPr>
        <w:t>（一）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本部</w:t>
      </w:r>
    </w:p>
    <w:p w14:paraId="7356396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1.排烟风机四台；2.柜式火灾报警主机一台；3.壁挂式火灾报警主机一台；4.消防泵.喷淋泵各两套；5.正压送风口五十个；6.水锤吸纳器四个。</w:t>
      </w:r>
    </w:p>
    <w:p w14:paraId="0E3D1A8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zh-CN"/>
        </w:rPr>
        <w:t>（二）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东院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（一期）</w:t>
      </w:r>
    </w:p>
    <w:p w14:paraId="24EB10E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eastAsiaTheme="minorEastAsia"/>
          <w:sz w:val="32"/>
          <w:szCs w:val="4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1.维修风机控制箱及排烟风阀；2.维修消防自动巡检柜；3.维修消防报警线路；4.消防控制主机打印机；5.维修防火卷帘门电机；6.改造地下室泵房应急照明系统线路。</w:t>
      </w:r>
    </w:p>
    <w:p w14:paraId="7B8579D2">
      <w:pPr>
        <w:ind w:firstLine="840" w:firstLineChars="300"/>
        <w:rPr>
          <w:rFonts w:hint="default" w:eastAsiaTheme="minorEastAsia"/>
          <w:sz w:val="28"/>
          <w:szCs w:val="36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8"/>
          <w:szCs w:val="36"/>
          <w:lang w:val="en-US" w:eastAsia="zh-CN"/>
        </w:rPr>
        <w:t>详见清单：</w:t>
      </w:r>
    </w:p>
    <w:p w14:paraId="0DBF1BB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马鞍山市人民医院消防招标维修清单</w:t>
      </w:r>
    </w:p>
    <w:p w14:paraId="60EE748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tbl>
      <w:tblPr>
        <w:tblStyle w:val="3"/>
        <w:tblW w:w="145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645"/>
        <w:gridCol w:w="2949"/>
        <w:gridCol w:w="2635"/>
        <w:gridCol w:w="965"/>
        <w:gridCol w:w="6756"/>
      </w:tblGrid>
      <w:tr w14:paraId="2F213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83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68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院区</w:t>
            </w: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30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D6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E4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6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20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4B20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49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17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本部</w:t>
            </w: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1C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排烟风机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43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涡轮式5.5QW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56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85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需进行更换，位于本部一号楼</w:t>
            </w:r>
          </w:p>
        </w:tc>
      </w:tr>
      <w:tr w14:paraId="24AFF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DE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A63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A2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火灾报警主机柜式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16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JB-3208G（联动型）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1B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A0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需进行更换，位于本部消控室</w:t>
            </w:r>
          </w:p>
        </w:tc>
      </w:tr>
      <w:tr w14:paraId="53D7C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05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751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A2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火灾报警主机壁挂式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FA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JB-3208G（联动型）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1D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98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需进行更换，位于本部消控室</w:t>
            </w:r>
          </w:p>
        </w:tc>
      </w:tr>
      <w:tr w14:paraId="46197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8D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570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ED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明杆闸阀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4C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89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2E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29AF2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08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3D0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CF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明杆闸阀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17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B2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D6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51D03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8B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656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33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止回阀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F4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F9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92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2AEF3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FD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7B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4A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止回阀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5F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1E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FB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6CC64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80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193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B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橡胶软接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FB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64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4E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0B13F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E5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C9B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FE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橡胶软接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5A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6C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5F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1CF72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7F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1D4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84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过滤器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9F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E8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44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6EBD6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71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E1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BD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过滤器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C2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A7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FE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11EAC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B6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C93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0C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电子液位计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7A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51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64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需进行新装，位于消防水泵房</w:t>
            </w:r>
          </w:p>
        </w:tc>
      </w:tr>
      <w:tr w14:paraId="65E5E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49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ECA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51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减压阀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35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0E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BA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1A7C7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FD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5C5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2C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减压阀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FF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DA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DF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7ABDA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11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490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0F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检修阀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27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DN65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51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86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39225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E7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C2D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56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热镀锌钢管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D9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9E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87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667EB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35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49C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F4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热镀锌钢管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B4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4F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02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5F9EB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78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9F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02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热镀锌钢管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62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DN65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C8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76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751D8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10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D4C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A1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消火泵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D0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55kw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B6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5F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0A13C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5E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4E4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5D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喷淋泵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927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45kw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B4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D0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74B02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FD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F7B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3F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真空压力表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56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16kg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2E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E6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54E9C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2D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64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07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压力表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C9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16kg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C1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19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2E84A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04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97B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CB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消防水泵房（镀锌角钢）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5C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4*4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8F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3C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需进行更换，位于消防水泵房</w:t>
            </w:r>
          </w:p>
        </w:tc>
      </w:tr>
      <w:tr w14:paraId="1A693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EC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9CB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12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电子压力表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2B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16kg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C2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24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</w:t>
            </w:r>
          </w:p>
        </w:tc>
      </w:tr>
      <w:tr w14:paraId="56A63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29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8E7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17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正压送风口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7A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500*800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35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88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需进行更换，位于本部一号楼</w:t>
            </w:r>
          </w:p>
        </w:tc>
      </w:tr>
      <w:tr w14:paraId="1E9CD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EF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649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51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水锤吸纳器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3E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DN150中体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DC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AA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需进行新装，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  <w:t>安装在消火栓泵和喷淋泵</w:t>
            </w:r>
          </w:p>
        </w:tc>
      </w:tr>
      <w:tr w14:paraId="7D029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5D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42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07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风机控制箱维修调试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36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HAD-C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E7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21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风机手动启动无反馈，维修后需保障所有风机手动、自动正常启动，风机位置：地下室9个，三楼1个，四楼2个，顶楼1个</w:t>
            </w:r>
          </w:p>
        </w:tc>
      </w:tr>
      <w:tr w14:paraId="7ECFF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FF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FD0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44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排烟风阀维修调试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A3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PYK-BS/PYK-PF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15B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1D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多个风机风阀接线错误或模块缺失、点位被删除、钢丝断裂，位置：地下室10个，一层东北1个，二层药房1个，三层手术室5个，东北1个，四层东北2个，</w:t>
            </w:r>
          </w:p>
        </w:tc>
      </w:tr>
      <w:tr w14:paraId="32D80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14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888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24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电接点压力表起泵线安装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0D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HXK-2XFY-75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A3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9E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控制柜未见电接点压力表起泵线</w:t>
            </w:r>
          </w:p>
        </w:tc>
      </w:tr>
      <w:tr w14:paraId="28777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44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AE2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DD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巡检柜调试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47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HXK-XJ-90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15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2B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巡检柜异常，面板无反应</w:t>
            </w:r>
          </w:p>
        </w:tc>
      </w:tr>
      <w:tr w14:paraId="26A01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C9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A39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6E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湿式报警阀组延迟器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78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1D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35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门诊东二层湿式报警阀组延迟器漏水</w:t>
            </w:r>
          </w:p>
        </w:tc>
      </w:tr>
      <w:tr w14:paraId="0DB91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D8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05F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DB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线路维修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8E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JB-9108AT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B1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46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门诊三层西南消火栓按钮、手报等无反馈</w:t>
            </w:r>
          </w:p>
        </w:tc>
      </w:tr>
      <w:tr w14:paraId="5821E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6E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551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67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打印机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D3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9108BDA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BB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53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一期消控室火灾报警控制器1号主机打印机损坏</w:t>
            </w:r>
          </w:p>
        </w:tc>
      </w:tr>
      <w:tr w14:paraId="6AEEA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2C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253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6E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控制箱维修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56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TY-FR-350W06B1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55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8A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车库中段应急指示灯不闪，应急照明灯不亮</w:t>
            </w:r>
          </w:p>
        </w:tc>
      </w:tr>
      <w:tr w14:paraId="474B2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27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A1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94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配电箱维修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65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TY-FR-700W12B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9C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3E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门诊1层、7层、9层、10层、11层、12层、门诊楼3层东应急照明配电箱转换板损坏，无法开启备电，要求更换原厂主板及设备</w:t>
            </w:r>
          </w:p>
        </w:tc>
      </w:tr>
      <w:tr w14:paraId="148E8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58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DD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01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止回阀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47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B6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47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维修后，需解决消火栓稳压系统无法加压和过载现象，保障消火栓稳压系统正常运行</w:t>
            </w:r>
          </w:p>
        </w:tc>
      </w:tr>
      <w:tr w14:paraId="753F4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B4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187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C4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卡箍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0F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12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9A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623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32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432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26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电接点压力表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2E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DN25/1.6MPa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58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F8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消防泵房消火栓稳压泵电接点压力表坏</w:t>
            </w:r>
          </w:p>
        </w:tc>
      </w:tr>
      <w:tr w14:paraId="0DF36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B4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706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12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止回阀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0F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42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9DDC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消防泵房止回阀维修后，需保障喷淋稳压系统正常运行</w:t>
            </w:r>
          </w:p>
        </w:tc>
      </w:tr>
      <w:tr w14:paraId="28469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40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F0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E0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防火卷帘门电机维修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30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5D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EC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大厅超市旁一处防火卷帘门不可上行</w:t>
            </w:r>
          </w:p>
        </w:tc>
      </w:tr>
      <w:tr w14:paraId="1D31B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26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AF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92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地下室泵房应急照明系统线路改造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FE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1F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B3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泵房应急灯现连接照明系统，需连接消防电源</w:t>
            </w:r>
          </w:p>
        </w:tc>
      </w:tr>
      <w:tr w14:paraId="5605F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23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815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19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信号阀更换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F5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DN150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BF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AF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地下室泵房（3个）、11层西、12层西共5个信号阀关闭无反馈</w:t>
            </w:r>
          </w:p>
        </w:tc>
      </w:tr>
    </w:tbl>
    <w:p w14:paraId="234163E2">
      <w:pPr>
        <w:rPr>
          <w:rFonts w:hint="default" w:eastAsiaTheme="minorEastAsia"/>
          <w:lang w:val="en-US" w:eastAsia="zh-CN"/>
        </w:rPr>
      </w:pPr>
    </w:p>
    <w:p w14:paraId="2DC72E9C">
      <w:pPr>
        <w:rPr>
          <w:rFonts w:hint="default" w:eastAsiaTheme="minorEastAsia"/>
          <w:sz w:val="28"/>
          <w:szCs w:val="36"/>
          <w:lang w:val="en-US" w:eastAsia="zh-CN"/>
        </w:rPr>
      </w:pPr>
    </w:p>
    <w:p w14:paraId="495A12FD">
      <w:pPr>
        <w:rPr>
          <w:rFonts w:hint="default" w:eastAsiaTheme="minor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质保期两年，项目完成并验收合格后支付97%。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5MjYyNjQ2MjI1OWI4ZjRhODZkOTIxMjI5NTgzNzIifQ=="/>
  </w:docVars>
  <w:rsids>
    <w:rsidRoot w:val="4CDF4CBC"/>
    <w:rsid w:val="4CDF4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宋体" w:hAnsi="宋体" w:cs="宋体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2024-07-15T03:18:00Z</dcterms:created>
  <dc:creator>毁月</dc:creator>
  <cp:lastModifiedBy>毁月</cp:lastModifiedBy>
  <dcterms:modified xsi:type="dcterms:W3CDTF">2024-07-15T03:31:33Z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16B31D84E3D5419FA43C1D616E250EB3_11</vt:lpwstr>
  </property>
</Properties>
</file>