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附件1：马鞍山市人民医院多功能自助终端一体机（医保刷脸）三台项目采购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5C456A"/>
    <w:rsid w:val="0EB800A5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2024-04-25T06:54:21Z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C589369676284C068780A7829C94A685_13</vt:lpwstr>
  </property>
</Properties>
</file>