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spacing w:before="0" w:beforeAutospacing="0" w:after="0" w:afterAutospacing="0"/>
        <w:ind w:left="0" w:firstLine="0"/>
        <w:jc w:val="center"/>
        <w:rPr>
          <w:rFonts w:hint="default" w:eastAsia="宋体"/>
          <w:lang w:val="en-US" w:eastAsia="zh-CN"/>
        </w:rPr>
      </w:pPr>
      <w:r>
        <w:rPr>
          <w:rFonts w:ascii="undefined" w:hAnsi="undefined" w:eastAsia="undefined" w:cs="undefined"/>
          <w:b/>
          <w:bCs/>
          <w:sz w:val="32"/>
          <w:szCs w:val="32"/>
        </w:rPr>
        <w:t>马鞍山市人民医院</w:t>
      </w:r>
      <w:r>
        <w:rPr>
          <w:rFonts w:hint="eastAsia" w:ascii="undefined" w:hAnsi="undefined" w:eastAsia="undefined" w:cs="undefined"/>
          <w:b/>
          <w:bCs/>
          <w:sz w:val="32"/>
          <w:szCs w:val="32"/>
          <w:lang w:val="en-US" w:eastAsia="zh-CN"/>
        </w:rPr>
        <w:t>病案归档HIS系统对接</w:t>
      </w:r>
    </w:p>
    <w:p>
      <w:pPr>
        <w:pStyle w:val="4"/>
        <w:keepNext w:val="0"/>
        <w:keepLines w:val="0"/>
        <w:widowControl/>
        <w:suppressLineNumbers w:val="0"/>
        <w:spacing w:before="0" w:beforeAutospacing="0" w:after="0" w:afterAutospacing="0"/>
        <w:ind w:left="0" w:firstLine="0"/>
        <w:jc w:val="center"/>
      </w:pPr>
      <w:bookmarkStart w:id="0" w:name="_GoBack"/>
      <w:bookmarkEnd w:id="0"/>
      <w:r>
        <w:rPr>
          <w:rFonts w:hint="default" w:ascii="undefined" w:hAnsi="undefined" w:eastAsia="undefined" w:cs="undefined"/>
          <w:b/>
          <w:bCs/>
          <w:sz w:val="32"/>
          <w:szCs w:val="32"/>
        </w:rPr>
        <w:t>采购需求</w:t>
      </w:r>
    </w:p>
    <w:p>
      <w:pPr>
        <w:pStyle w:val="4"/>
        <w:keepNext w:val="0"/>
        <w:keepLines w:val="0"/>
        <w:widowControl/>
        <w:suppressLineNumbers w:val="0"/>
        <w:spacing w:before="0" w:beforeAutospacing="0" w:after="0" w:afterAutospacing="0"/>
        <w:ind w:left="0" w:firstLine="0"/>
        <w:jc w:val="center"/>
        <w:rPr>
          <w:rFonts w:hint="default" w:ascii="undefined" w:hAnsi="undefined" w:eastAsia="undefined" w:cs="undefined"/>
          <w:sz w:val="28"/>
          <w:szCs w:val="28"/>
        </w:rPr>
      </w:pPr>
      <w:r>
        <w:rPr>
          <w:rFonts w:ascii="undefined" w:hAnsi="undefined" w:eastAsia="undefined" w:cs="undefined"/>
          <w:b/>
          <w:bCs/>
          <w:sz w:val="28"/>
          <w:szCs w:val="28"/>
        </w:rPr>
        <w:t>一、项目概况</w:t>
      </w:r>
    </w:p>
    <w:p>
      <w:pPr>
        <w:pStyle w:val="4"/>
        <w:keepNext w:val="0"/>
        <w:keepLines w:val="0"/>
        <w:widowControl/>
        <w:suppressLineNumbers w:val="0"/>
        <w:spacing w:before="0" w:beforeAutospacing="0" w:after="0" w:afterAutospacing="0"/>
        <w:ind w:left="0" w:firstLine="0"/>
        <w:jc w:val="left"/>
        <w:rPr>
          <w:rFonts w:hint="default" w:ascii="undefined" w:hAnsi="undefined" w:eastAsia="undefined" w:cs="undefined"/>
          <w:sz w:val="28"/>
          <w:szCs w:val="28"/>
        </w:rPr>
      </w:pPr>
      <w:r>
        <w:rPr>
          <w:rFonts w:hint="default" w:ascii="undefined" w:hAnsi="undefined" w:eastAsia="undefined" w:cs="undefined"/>
          <w:sz w:val="28"/>
          <w:szCs w:val="28"/>
        </w:rPr>
        <w:t>在</w:t>
      </w:r>
      <w:r>
        <w:rPr>
          <w:rFonts w:hint="eastAsia" w:ascii="宋体" w:hAnsi="宋体" w:eastAsia="宋体" w:cs="宋体"/>
          <w:sz w:val="28"/>
          <w:szCs w:val="28"/>
        </w:rPr>
        <w:t>病案室</w:t>
      </w:r>
      <w:r>
        <w:rPr>
          <w:rFonts w:hint="eastAsia" w:ascii="宋体" w:hAnsi="宋体" w:eastAsia="宋体" w:cs="宋体"/>
          <w:sz w:val="28"/>
          <w:szCs w:val="28"/>
          <w:lang w:val="en-US" w:eastAsia="zh-CN"/>
        </w:rPr>
        <w:t>病历归档</w:t>
      </w:r>
      <w:r>
        <w:rPr>
          <w:rFonts w:hint="default" w:ascii="undefined" w:hAnsi="undefined" w:eastAsia="undefined" w:cs="undefined"/>
          <w:sz w:val="28"/>
          <w:szCs w:val="28"/>
        </w:rPr>
        <w:t>过程中，</w:t>
      </w:r>
      <w:r>
        <w:rPr>
          <w:rFonts w:ascii="undefined" w:hAnsi="undefined" w:eastAsia="undefined" w:cs="undefined"/>
          <w:sz w:val="28"/>
          <w:szCs w:val="28"/>
        </w:rPr>
        <w:t>我院</w:t>
      </w:r>
      <w:r>
        <w:rPr>
          <w:rFonts w:hint="default" w:ascii="undefined" w:hAnsi="undefined" w:eastAsia="undefined" w:cs="undefined"/>
          <w:sz w:val="28"/>
          <w:szCs w:val="28"/>
        </w:rPr>
        <w:t>需要对全院的流程进行优化，对业务系统进行改造，实现各系统间的互联互通。这不仅提高了电子病历的应用水平和管理水平，也是医院提升信息化水平、实现现代化管理的重要手段。</w:t>
      </w:r>
      <w:r>
        <w:rPr>
          <w:rFonts w:hint="eastAsia" w:ascii="undefined" w:hAnsi="undefined" w:eastAsia="宋体" w:cs="undefined"/>
          <w:sz w:val="28"/>
          <w:szCs w:val="28"/>
          <w:lang w:eastAsia="zh-CN"/>
        </w:rPr>
        <w:t>病历归档</w:t>
      </w:r>
      <w:r>
        <w:rPr>
          <w:rFonts w:hint="default" w:ascii="undefined" w:hAnsi="undefined" w:eastAsia="undefined" w:cs="undefined"/>
          <w:sz w:val="28"/>
          <w:szCs w:val="28"/>
        </w:rPr>
        <w:t>涉及到与医院信息系统的集成，包括电子病历系统（EMR）、医院信息系统（HIS）、医学影像系统（PACS）、</w:t>
      </w:r>
      <w:r>
        <w:rPr>
          <w:rFonts w:hint="eastAsia" w:ascii="undefined" w:hAnsi="undefined" w:eastAsia="宋体" w:cs="undefined"/>
          <w:sz w:val="28"/>
          <w:szCs w:val="28"/>
          <w:lang w:val="en-US" w:eastAsia="zh-CN"/>
        </w:rPr>
        <w:t>病理系统（PIS）、护理病历</w:t>
      </w:r>
      <w:r>
        <w:rPr>
          <w:rFonts w:hint="default" w:ascii="undefined" w:hAnsi="undefined" w:eastAsia="undefined" w:cs="undefined"/>
          <w:sz w:val="28"/>
          <w:szCs w:val="28"/>
        </w:rPr>
        <w:t>等。这些系统之间的数据交换和共享需要通过接口实现，以确保数据的及时性、准确性和完整性。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DFDFE"/>
        <w:spacing w:before="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shd w:val="clear" w:fill="FDFDFE"/>
        </w:rPr>
      </w:pPr>
    </w:p>
    <w:p>
      <w:pPr>
        <w:pStyle w:val="4"/>
        <w:keepNext w:val="0"/>
        <w:keepLines w:val="0"/>
        <w:widowControl/>
        <w:suppressLineNumbers w:val="0"/>
        <w:spacing w:before="0" w:beforeAutospacing="0" w:after="0" w:afterAutospacing="0"/>
        <w:ind w:left="0" w:firstLine="0"/>
        <w:jc w:val="center"/>
        <w:rPr>
          <w:rFonts w:hint="default" w:ascii="Segoe UI" w:hAnsi="Segoe UI" w:eastAsia="Segoe UI" w:cs="Segoe UI"/>
          <w:i w:val="0"/>
          <w:iCs w:val="0"/>
          <w:caps w:val="0"/>
          <w:color w:val="05073B"/>
          <w:spacing w:val="0"/>
          <w:sz w:val="22"/>
          <w:szCs w:val="22"/>
          <w:shd w:val="clear" w:fill="FDFDFE"/>
        </w:rPr>
      </w:pPr>
      <w:r>
        <w:rPr>
          <w:rFonts w:ascii="undefined" w:hAnsi="undefined" w:eastAsia="undefined" w:cs="undefined"/>
          <w:b/>
          <w:bCs/>
          <w:color w:val="000000"/>
          <w:sz w:val="28"/>
          <w:szCs w:val="28"/>
        </w:rPr>
        <w:t>二、服务要求</w:t>
      </w:r>
    </w:p>
    <w:p>
      <w:pPr>
        <w:pStyle w:val="4"/>
        <w:keepNext w:val="0"/>
        <w:keepLines w:val="0"/>
        <w:widowControl/>
        <w:suppressLineNumbers w:val="0"/>
        <w:spacing w:before="0" w:beforeAutospacing="0" w:after="0" w:afterAutospacing="0"/>
        <w:ind w:left="0" w:firstLine="0"/>
        <w:jc w:val="left"/>
        <w:rPr>
          <w:rFonts w:hint="default" w:ascii="Segoe UI" w:hAnsi="Segoe UI" w:eastAsia="Segoe UI" w:cs="Segoe UI"/>
          <w:i w:val="0"/>
          <w:iCs w:val="0"/>
          <w:caps w:val="0"/>
          <w:color w:val="05073B"/>
          <w:spacing w:val="0"/>
          <w:sz w:val="22"/>
          <w:szCs w:val="22"/>
          <w:shd w:val="clear" w:fill="FDFDFE"/>
        </w:rPr>
      </w:pPr>
      <w:r>
        <w:rPr>
          <w:rFonts w:ascii="undefined" w:hAnsi="undefined" w:eastAsia="undefined" w:cs="undefined"/>
          <w:sz w:val="28"/>
          <w:szCs w:val="28"/>
        </w:rPr>
        <w:t>1、总体要求</w:t>
      </w:r>
    </w:p>
    <w:p>
      <w:pPr>
        <w:pStyle w:val="4"/>
        <w:keepNext w:val="0"/>
        <w:keepLines w:val="0"/>
        <w:widowControl/>
        <w:suppressLineNumbers w:val="0"/>
        <w:spacing w:before="0" w:beforeAutospacing="0" w:after="0" w:afterAutospacing="0"/>
        <w:ind w:left="0" w:firstLine="0"/>
        <w:jc w:val="left"/>
        <w:rPr>
          <w:rFonts w:hint="default" w:ascii="undefined" w:hAnsi="undefined" w:eastAsia="undefined" w:cs="undefined"/>
          <w:sz w:val="28"/>
          <w:szCs w:val="28"/>
        </w:rPr>
      </w:pPr>
      <w:r>
        <w:rPr>
          <w:rFonts w:hint="eastAsia" w:ascii="undefined" w:hAnsi="undefined" w:eastAsia="宋体" w:cs="undefined"/>
          <w:sz w:val="28"/>
          <w:szCs w:val="28"/>
          <w:lang w:eastAsia="zh-CN"/>
        </w:rPr>
        <w:t>（</w:t>
      </w:r>
      <w:r>
        <w:rPr>
          <w:rFonts w:hint="eastAsia" w:ascii="undefined" w:hAnsi="undefined" w:eastAsia="宋体" w:cs="undefined"/>
          <w:sz w:val="28"/>
          <w:szCs w:val="28"/>
          <w:lang w:val="en-US" w:eastAsia="zh-CN"/>
        </w:rPr>
        <w:t>1</w:t>
      </w:r>
      <w:r>
        <w:rPr>
          <w:rFonts w:hint="eastAsia" w:ascii="undefined" w:hAnsi="undefined" w:eastAsia="宋体" w:cs="undefined"/>
          <w:sz w:val="28"/>
          <w:szCs w:val="28"/>
          <w:lang w:eastAsia="zh-CN"/>
        </w:rPr>
        <w:t>）</w:t>
      </w:r>
      <w:r>
        <w:rPr>
          <w:rFonts w:hint="default" w:ascii="undefined" w:hAnsi="undefined" w:eastAsia="undefined" w:cs="undefined"/>
          <w:sz w:val="28"/>
          <w:szCs w:val="28"/>
        </w:rPr>
        <w:t>数据安全性：接口必须保证数据的安全性和完整性，遵循相关的医疗数据保护标准和法规。</w:t>
      </w:r>
    </w:p>
    <w:p>
      <w:pPr>
        <w:pStyle w:val="4"/>
        <w:keepNext w:val="0"/>
        <w:keepLines w:val="0"/>
        <w:widowControl/>
        <w:suppressLineNumbers w:val="0"/>
        <w:spacing w:before="0" w:beforeAutospacing="0" w:after="0" w:afterAutospacing="0"/>
        <w:ind w:left="0" w:firstLine="0"/>
        <w:jc w:val="left"/>
        <w:rPr>
          <w:rFonts w:hint="default" w:ascii="undefined" w:hAnsi="undefined" w:eastAsia="undefined" w:cs="undefined"/>
          <w:sz w:val="28"/>
          <w:szCs w:val="28"/>
        </w:rPr>
      </w:pPr>
      <w:r>
        <w:rPr>
          <w:rFonts w:hint="eastAsia" w:ascii="undefined" w:hAnsi="undefined" w:eastAsia="宋体" w:cs="undefined"/>
          <w:sz w:val="28"/>
          <w:szCs w:val="28"/>
          <w:lang w:eastAsia="zh-CN"/>
        </w:rPr>
        <w:t>（</w:t>
      </w:r>
      <w:r>
        <w:rPr>
          <w:rFonts w:hint="eastAsia" w:ascii="undefined" w:hAnsi="undefined" w:eastAsia="宋体" w:cs="undefined"/>
          <w:sz w:val="28"/>
          <w:szCs w:val="28"/>
          <w:lang w:val="en-US" w:eastAsia="zh-CN"/>
        </w:rPr>
        <w:t>2</w:t>
      </w:r>
      <w:r>
        <w:rPr>
          <w:rFonts w:hint="eastAsia" w:ascii="undefined" w:hAnsi="undefined" w:eastAsia="宋体" w:cs="undefined"/>
          <w:sz w:val="28"/>
          <w:szCs w:val="28"/>
          <w:lang w:eastAsia="zh-CN"/>
        </w:rPr>
        <w:t>）</w:t>
      </w:r>
      <w:r>
        <w:rPr>
          <w:rFonts w:hint="default" w:ascii="undefined" w:hAnsi="undefined" w:eastAsia="undefined" w:cs="undefined"/>
          <w:sz w:val="28"/>
          <w:szCs w:val="28"/>
        </w:rPr>
        <w:t>数据提取：接口需要能够从</w:t>
      </w:r>
      <w:r>
        <w:rPr>
          <w:rFonts w:hint="eastAsia" w:ascii="宋体" w:hAnsi="宋体" w:eastAsia="宋体" w:cs="宋体"/>
          <w:sz w:val="28"/>
          <w:szCs w:val="28"/>
          <w:lang w:val="en-US" w:eastAsia="zh-CN"/>
        </w:rPr>
        <w:t>院内所有东华医为科技有限公司所涉及的系统</w:t>
      </w:r>
      <w:r>
        <w:rPr>
          <w:rFonts w:hint="default" w:ascii="undefined" w:hAnsi="undefined" w:eastAsia="undefined" w:cs="undefined"/>
          <w:sz w:val="28"/>
          <w:szCs w:val="28"/>
        </w:rPr>
        <w:t>中提取病历数据，包括但不限于电子病历系统（EMR）、医院信息系统（HIS）、医学影像系统（PACS）、</w:t>
      </w:r>
      <w:r>
        <w:rPr>
          <w:rFonts w:hint="eastAsia" w:ascii="undefined" w:hAnsi="undefined" w:eastAsia="undefined" w:cs="undefined"/>
          <w:sz w:val="28"/>
          <w:szCs w:val="28"/>
          <w:lang w:val="en-US" w:eastAsia="zh-CN"/>
        </w:rPr>
        <w:t>病理系统（PIS）、护理病历</w:t>
      </w:r>
      <w:r>
        <w:rPr>
          <w:rFonts w:hint="default" w:ascii="undefined" w:hAnsi="undefined" w:eastAsia="undefined" w:cs="undefined"/>
          <w:sz w:val="28"/>
          <w:szCs w:val="28"/>
        </w:rPr>
        <w:t>等。</w:t>
      </w:r>
    </w:p>
    <w:p>
      <w:pPr>
        <w:pStyle w:val="4"/>
        <w:keepNext w:val="0"/>
        <w:keepLines w:val="0"/>
        <w:widowControl/>
        <w:suppressLineNumbers w:val="0"/>
        <w:spacing w:before="0" w:beforeAutospacing="0" w:after="0" w:afterAutospacing="0"/>
        <w:ind w:left="0" w:firstLine="0"/>
        <w:jc w:val="left"/>
        <w:rPr>
          <w:rFonts w:hint="default" w:ascii="undefined" w:hAnsi="undefined" w:eastAsia="undefined" w:cs="undefined"/>
          <w:sz w:val="28"/>
          <w:szCs w:val="28"/>
        </w:rPr>
      </w:pPr>
      <w:r>
        <w:rPr>
          <w:rFonts w:hint="default" w:ascii="undefined" w:hAnsi="undefined" w:eastAsia="undefined" w:cs="undefined"/>
          <w:sz w:val="28"/>
          <w:szCs w:val="28"/>
        </w:rPr>
        <w:t>数据格式：提取的数据需要能够转化为通用的、机器可读的格式，如XML、JSON</w:t>
      </w:r>
      <w:r>
        <w:rPr>
          <w:rFonts w:hint="eastAsia" w:ascii="undefined" w:hAnsi="undefined" w:eastAsia="宋体" w:cs="undefined"/>
          <w:sz w:val="28"/>
          <w:szCs w:val="28"/>
          <w:lang w:eastAsia="zh-CN"/>
        </w:rPr>
        <w:t>、</w:t>
      </w:r>
      <w:r>
        <w:rPr>
          <w:rFonts w:hint="eastAsia" w:ascii="undefined" w:hAnsi="undefined" w:eastAsia="宋体" w:cs="undefined"/>
          <w:sz w:val="28"/>
          <w:szCs w:val="28"/>
          <w:lang w:val="en-US" w:eastAsia="zh-CN"/>
        </w:rPr>
        <w:t>PDF</w:t>
      </w:r>
      <w:r>
        <w:rPr>
          <w:rFonts w:hint="default" w:ascii="undefined" w:hAnsi="undefined" w:eastAsia="undefined" w:cs="undefined"/>
          <w:sz w:val="28"/>
          <w:szCs w:val="28"/>
        </w:rPr>
        <w:t>等，以便进行后续的处理和分析。</w:t>
      </w:r>
    </w:p>
    <w:p>
      <w:pPr>
        <w:pStyle w:val="4"/>
        <w:keepNext w:val="0"/>
        <w:keepLines w:val="0"/>
        <w:widowControl/>
        <w:suppressLineNumbers w:val="0"/>
        <w:spacing w:before="0" w:beforeAutospacing="0" w:after="0" w:afterAutospacing="0"/>
        <w:ind w:left="0" w:firstLine="0"/>
        <w:jc w:val="left"/>
        <w:rPr>
          <w:rFonts w:hint="default" w:ascii="undefined" w:hAnsi="undefined" w:eastAsia="undefined" w:cs="undefined"/>
          <w:sz w:val="28"/>
          <w:szCs w:val="28"/>
        </w:rPr>
      </w:pPr>
      <w:r>
        <w:rPr>
          <w:rFonts w:hint="eastAsia" w:ascii="undefined" w:hAnsi="undefined" w:eastAsia="宋体" w:cs="undefined"/>
          <w:sz w:val="28"/>
          <w:szCs w:val="28"/>
          <w:lang w:eastAsia="zh-CN"/>
        </w:rPr>
        <w:t>（</w:t>
      </w:r>
      <w:r>
        <w:rPr>
          <w:rFonts w:hint="eastAsia" w:ascii="undefined" w:hAnsi="undefined" w:eastAsia="宋体" w:cs="undefined"/>
          <w:sz w:val="28"/>
          <w:szCs w:val="28"/>
          <w:lang w:val="en-US" w:eastAsia="zh-CN"/>
        </w:rPr>
        <w:t>3</w:t>
      </w:r>
      <w:r>
        <w:rPr>
          <w:rFonts w:hint="eastAsia" w:ascii="undefined" w:hAnsi="undefined" w:eastAsia="宋体" w:cs="undefined"/>
          <w:sz w:val="28"/>
          <w:szCs w:val="28"/>
          <w:lang w:eastAsia="zh-CN"/>
        </w:rPr>
        <w:t>）</w:t>
      </w:r>
      <w:r>
        <w:rPr>
          <w:rFonts w:hint="default" w:ascii="undefined" w:hAnsi="undefined" w:eastAsia="undefined" w:cs="undefined"/>
          <w:sz w:val="28"/>
          <w:szCs w:val="28"/>
        </w:rPr>
        <w:t>数据同步：接口需要能够实时或定时地同步数据，确保数据的及时性和准确性。</w:t>
      </w:r>
    </w:p>
    <w:p>
      <w:pPr>
        <w:pStyle w:val="4"/>
        <w:keepNext w:val="0"/>
        <w:keepLines w:val="0"/>
        <w:widowControl/>
        <w:suppressLineNumbers w:val="0"/>
        <w:spacing w:before="0" w:beforeAutospacing="0" w:after="0" w:afterAutospacing="0"/>
        <w:ind w:left="0" w:firstLine="0"/>
        <w:jc w:val="left"/>
        <w:rPr>
          <w:rFonts w:hint="default" w:ascii="undefined" w:hAnsi="undefined" w:eastAsia="undefined" w:cs="undefined"/>
          <w:sz w:val="28"/>
          <w:szCs w:val="28"/>
        </w:rPr>
      </w:pPr>
      <w:r>
        <w:rPr>
          <w:rFonts w:hint="eastAsia" w:ascii="undefined" w:hAnsi="undefined" w:eastAsia="宋体" w:cs="undefined"/>
          <w:sz w:val="28"/>
          <w:szCs w:val="28"/>
          <w:lang w:eastAsia="zh-CN"/>
        </w:rPr>
        <w:t>（</w:t>
      </w:r>
      <w:r>
        <w:rPr>
          <w:rFonts w:hint="eastAsia" w:ascii="undefined" w:hAnsi="undefined" w:eastAsia="宋体" w:cs="undefined"/>
          <w:sz w:val="28"/>
          <w:szCs w:val="28"/>
          <w:lang w:val="en-US" w:eastAsia="zh-CN"/>
        </w:rPr>
        <w:t>4</w:t>
      </w:r>
      <w:r>
        <w:rPr>
          <w:rFonts w:hint="eastAsia" w:ascii="undefined" w:hAnsi="undefined" w:eastAsia="宋体" w:cs="undefined"/>
          <w:sz w:val="28"/>
          <w:szCs w:val="28"/>
          <w:lang w:eastAsia="zh-CN"/>
        </w:rPr>
        <w:t>）</w:t>
      </w:r>
      <w:r>
        <w:rPr>
          <w:rFonts w:hint="default" w:ascii="undefined" w:hAnsi="undefined" w:eastAsia="undefined" w:cs="undefined"/>
          <w:sz w:val="28"/>
          <w:szCs w:val="28"/>
        </w:rPr>
        <w:t>数据验证：接口需要能够对提取的数据进行验证，确保数据的准确性和一致性。</w:t>
      </w:r>
    </w:p>
    <w:p>
      <w:pPr>
        <w:pStyle w:val="4"/>
        <w:keepNext w:val="0"/>
        <w:keepLines w:val="0"/>
        <w:widowControl/>
        <w:suppressLineNumbers w:val="0"/>
        <w:spacing w:before="0" w:beforeAutospacing="0" w:after="0" w:afterAutospacing="0"/>
        <w:ind w:left="0" w:firstLine="0"/>
        <w:jc w:val="left"/>
        <w:rPr>
          <w:rFonts w:hint="default" w:ascii="undefined" w:hAnsi="undefined" w:eastAsia="undefined" w:cs="undefined"/>
          <w:sz w:val="28"/>
          <w:szCs w:val="28"/>
        </w:rPr>
      </w:pPr>
      <w:r>
        <w:rPr>
          <w:rFonts w:hint="eastAsia" w:ascii="undefined" w:hAnsi="undefined" w:eastAsia="宋体" w:cs="undefined"/>
          <w:sz w:val="28"/>
          <w:szCs w:val="28"/>
          <w:lang w:eastAsia="zh-CN"/>
        </w:rPr>
        <w:t>（</w:t>
      </w:r>
      <w:r>
        <w:rPr>
          <w:rFonts w:hint="eastAsia" w:ascii="undefined" w:hAnsi="undefined" w:eastAsia="宋体" w:cs="undefined"/>
          <w:sz w:val="28"/>
          <w:szCs w:val="28"/>
          <w:lang w:val="en-US" w:eastAsia="zh-CN"/>
        </w:rPr>
        <w:t>5</w:t>
      </w:r>
      <w:r>
        <w:rPr>
          <w:rFonts w:hint="eastAsia" w:ascii="undefined" w:hAnsi="undefined" w:eastAsia="宋体" w:cs="undefined"/>
          <w:sz w:val="28"/>
          <w:szCs w:val="28"/>
          <w:lang w:eastAsia="zh-CN"/>
        </w:rPr>
        <w:t>）</w:t>
      </w:r>
      <w:r>
        <w:rPr>
          <w:rFonts w:hint="default" w:ascii="undefined" w:hAnsi="undefined" w:eastAsia="undefined" w:cs="undefined"/>
          <w:sz w:val="28"/>
          <w:szCs w:val="28"/>
        </w:rPr>
        <w:t>错误处理：接口需要能够处理各种可能的错误情况，如数据丢失、数据格式错误等，确保系统的稳定性和可靠性。</w:t>
      </w:r>
    </w:p>
    <w:p>
      <w:pPr>
        <w:pStyle w:val="4"/>
        <w:keepNext w:val="0"/>
        <w:keepLines w:val="0"/>
        <w:widowControl/>
        <w:suppressLineNumbers w:val="0"/>
        <w:spacing w:before="0" w:beforeAutospacing="0" w:after="0" w:afterAutospacing="0"/>
        <w:ind w:left="0" w:firstLine="0"/>
        <w:jc w:val="left"/>
        <w:rPr>
          <w:rFonts w:hint="default" w:ascii="undefined" w:hAnsi="undefined" w:eastAsia="undefined" w:cs="undefined"/>
          <w:sz w:val="28"/>
          <w:szCs w:val="28"/>
        </w:rPr>
      </w:pPr>
      <w:r>
        <w:rPr>
          <w:rFonts w:hint="default" w:ascii="undefined" w:hAnsi="undefined" w:eastAsia="undefined" w:cs="undefined"/>
          <w:sz w:val="28"/>
          <w:szCs w:val="28"/>
        </w:rPr>
        <w:t>可扩展性：接口需要设计得足够灵活，以便在未来能够添加新的数据源和功能。</w:t>
      </w:r>
    </w:p>
    <w:p>
      <w:pPr>
        <w:pStyle w:val="4"/>
        <w:keepNext w:val="0"/>
        <w:keepLines w:val="0"/>
        <w:widowControl/>
        <w:suppressLineNumbers w:val="0"/>
        <w:spacing w:before="0" w:beforeAutospacing="0" w:after="0" w:afterAutospacing="0"/>
        <w:ind w:left="0" w:firstLine="0"/>
        <w:jc w:val="left"/>
        <w:rPr>
          <w:rFonts w:hint="default" w:ascii="undefined" w:hAnsi="undefined" w:eastAsia="undefined" w:cs="undefined"/>
          <w:sz w:val="28"/>
          <w:szCs w:val="28"/>
        </w:rPr>
      </w:pPr>
      <w:r>
        <w:rPr>
          <w:rFonts w:hint="eastAsia" w:ascii="undefined" w:hAnsi="undefined" w:eastAsia="宋体" w:cs="undefined"/>
          <w:sz w:val="28"/>
          <w:szCs w:val="28"/>
          <w:lang w:eastAsia="zh-CN"/>
        </w:rPr>
        <w:t>（</w:t>
      </w:r>
      <w:r>
        <w:rPr>
          <w:rFonts w:hint="eastAsia" w:ascii="undefined" w:hAnsi="undefined" w:eastAsia="宋体" w:cs="undefined"/>
          <w:sz w:val="28"/>
          <w:szCs w:val="28"/>
          <w:lang w:val="en-US" w:eastAsia="zh-CN"/>
        </w:rPr>
        <w:t>6</w:t>
      </w:r>
      <w:r>
        <w:rPr>
          <w:rFonts w:hint="eastAsia" w:ascii="undefined" w:hAnsi="undefined" w:eastAsia="宋体" w:cs="undefined"/>
          <w:sz w:val="28"/>
          <w:szCs w:val="28"/>
          <w:lang w:eastAsia="zh-CN"/>
        </w:rPr>
        <w:t>）</w:t>
      </w:r>
      <w:r>
        <w:rPr>
          <w:rFonts w:hint="default" w:ascii="undefined" w:hAnsi="undefined" w:eastAsia="undefined" w:cs="undefined"/>
          <w:sz w:val="28"/>
          <w:szCs w:val="28"/>
        </w:rPr>
        <w:t>易用性：接口需要提供清晰的文档和示例，方便开发人员理解和使用。在具体实施时，还需要根据医院的具体需求和情况，定制化的开发和配置接口，以满足特定的需求</w:t>
      </w:r>
    </w:p>
    <w:p>
      <w:pPr>
        <w:pStyle w:val="4"/>
        <w:keepNext w:val="0"/>
        <w:keepLines w:val="0"/>
        <w:widowControl/>
        <w:suppressLineNumbers w:val="0"/>
        <w:spacing w:before="0" w:beforeAutospacing="0" w:after="0" w:afterAutospacing="0"/>
        <w:ind w:left="0" w:firstLine="0"/>
        <w:jc w:val="left"/>
      </w:pPr>
      <w:r>
        <w:rPr>
          <w:rFonts w:hint="eastAsia" w:ascii="宋体" w:hAnsi="宋体" w:eastAsia="宋体" w:cs="宋体"/>
          <w:sz w:val="28"/>
          <w:szCs w:val="28"/>
        </w:rPr>
        <w:t>2、</w:t>
      </w:r>
      <w:r>
        <w:rPr>
          <w:rFonts w:ascii="undefined" w:hAnsi="undefined" w:eastAsia="undefined" w:cs="undefined"/>
          <w:sz w:val="28"/>
          <w:szCs w:val="28"/>
        </w:rPr>
        <w:t>技术要求</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1"/>
        <w:gridCol w:w="61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1" w:type="dxa"/>
            <w:shd w:val="clear" w:color="auto" w:fill="5B9BD5"/>
            <w:noWrap w:val="0"/>
            <w:vAlign w:val="top"/>
          </w:tcPr>
          <w:p>
            <w:pPr>
              <w:pStyle w:val="4"/>
              <w:spacing w:before="0" w:beforeAutospacing="0" w:after="0" w:afterAutospacing="0" w:line="375" w:lineRule="atLeast"/>
              <w:jc w:val="center"/>
              <w:rPr>
                <w:rFonts w:hint="eastAsia" w:ascii="宋体" w:hAnsi="宋体" w:eastAsia="宋体" w:cs="宋体"/>
                <w:color w:val="000000"/>
                <w:sz w:val="28"/>
                <w:szCs w:val="28"/>
              </w:rPr>
            </w:pPr>
            <w:r>
              <w:rPr>
                <w:rFonts w:hint="eastAsia" w:ascii="宋体" w:hAnsi="宋体" w:eastAsia="宋体" w:cs="宋体"/>
                <w:color w:val="000000"/>
                <w:sz w:val="28"/>
                <w:szCs w:val="28"/>
              </w:rPr>
              <w:t>功能列表</w:t>
            </w:r>
          </w:p>
        </w:tc>
        <w:tc>
          <w:tcPr>
            <w:tcW w:w="6171" w:type="dxa"/>
            <w:shd w:val="clear" w:color="auto" w:fill="5B9BD5"/>
            <w:noWrap w:val="0"/>
            <w:vAlign w:val="top"/>
          </w:tcPr>
          <w:p>
            <w:pPr>
              <w:pStyle w:val="4"/>
              <w:spacing w:before="0" w:beforeAutospacing="0" w:after="0" w:afterAutospacing="0" w:line="375" w:lineRule="atLeast"/>
              <w:jc w:val="center"/>
              <w:rPr>
                <w:rFonts w:hint="eastAsia" w:ascii="宋体" w:hAnsi="宋体" w:eastAsia="宋体" w:cs="宋体"/>
                <w:color w:val="000000"/>
                <w:sz w:val="28"/>
                <w:szCs w:val="28"/>
              </w:rPr>
            </w:pPr>
            <w:r>
              <w:rPr>
                <w:rFonts w:hint="eastAsia" w:ascii="宋体" w:hAnsi="宋体" w:eastAsia="宋体" w:cs="宋体"/>
                <w:color w:val="000000"/>
                <w:sz w:val="28"/>
                <w:szCs w:val="28"/>
              </w:rPr>
              <w:t>功能描述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1" w:type="dxa"/>
            <w:noWrap w:val="0"/>
            <w:vAlign w:val="center"/>
          </w:tcPr>
          <w:p>
            <w:pPr>
              <w:pStyle w:val="8"/>
              <w:numPr>
                <w:ilvl w:val="0"/>
                <w:numId w:val="0"/>
              </w:numPr>
              <w:spacing w:before="93" w:after="93"/>
              <w:ind w:leftChars="0" w:firstLine="560" w:firstLineChars="200"/>
              <w:rPr>
                <w:rFonts w:hint="eastAsia" w:ascii="宋体" w:hAnsi="宋体" w:eastAsia="宋体" w:cs="宋体"/>
                <w:b w:val="0"/>
                <w:bCs w:val="0"/>
                <w:color w:val="000000"/>
                <w:kern w:val="0"/>
                <w:sz w:val="28"/>
                <w:szCs w:val="28"/>
                <w:lang w:val="en-US" w:eastAsia="zh-CN" w:bidi="ar"/>
              </w:rPr>
            </w:pPr>
            <w:r>
              <w:rPr>
                <w:rFonts w:hint="eastAsia" w:ascii="宋体" w:hAnsi="宋体" w:eastAsia="宋体" w:cs="宋体"/>
                <w:b w:val="0"/>
                <w:bCs w:val="0"/>
                <w:color w:val="000000"/>
                <w:kern w:val="0"/>
                <w:sz w:val="28"/>
                <w:szCs w:val="28"/>
                <w:lang w:val="en-US" w:eastAsia="zh-CN" w:bidi="ar"/>
              </w:rPr>
              <w:t>接口参数</w:t>
            </w:r>
          </w:p>
          <w:p>
            <w:pPr>
              <w:pStyle w:val="4"/>
              <w:spacing w:before="0" w:beforeAutospacing="0" w:after="0" w:afterAutospacing="0" w:line="375" w:lineRule="atLeast"/>
              <w:jc w:val="center"/>
              <w:rPr>
                <w:rFonts w:hint="eastAsia" w:ascii="宋体" w:hAnsi="宋体" w:eastAsia="宋体" w:cs="宋体"/>
                <w:color w:val="000000"/>
                <w:sz w:val="28"/>
                <w:szCs w:val="28"/>
              </w:rPr>
            </w:pPr>
          </w:p>
        </w:tc>
        <w:tc>
          <w:tcPr>
            <w:tcW w:w="6171" w:type="dxa"/>
            <w:noWrap w:val="0"/>
            <w:vAlign w:val="top"/>
          </w:tcPr>
          <w:p>
            <w:pPr>
              <w:pStyle w:val="9"/>
              <w:spacing w:before="62" w:after="62"/>
              <w:ind w:firstLine="480"/>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病案数字化归档涉及到多个系统供应商以及多个数据平台，所以采用Web Service技术来实现，保证系统稳定运行。</w:t>
            </w:r>
          </w:p>
          <w:p>
            <w:pPr>
              <w:pStyle w:val="9"/>
              <w:spacing w:before="62" w:after="62"/>
              <w:ind w:firstLine="480"/>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PDF格式是国际公认的符合规范的标准化文档格式，它基本保证在不同系统之间进行格式转换保持数据及样式一致。</w:t>
            </w:r>
          </w:p>
          <w:p>
            <w:pPr>
              <w:pStyle w:val="9"/>
              <w:spacing w:before="62" w:after="62"/>
              <w:ind w:firstLine="480"/>
              <w:rPr>
                <w:rFonts w:hint="eastAsia" w:ascii="宋体" w:hAnsi="宋体" w:eastAsia="宋体" w:cs="宋体"/>
                <w:color w:val="000000"/>
                <w:sz w:val="28"/>
                <w:szCs w:val="28"/>
                <w:lang w:eastAsia="zh-CN"/>
              </w:rPr>
            </w:pPr>
            <w:r>
              <w:rPr>
                <w:rFonts w:hint="eastAsia" w:ascii="宋体" w:hAnsi="宋体" w:eastAsia="宋体" w:cs="宋体"/>
                <w:color w:val="000000"/>
                <w:kern w:val="0"/>
                <w:sz w:val="28"/>
                <w:szCs w:val="28"/>
                <w:lang w:val="en-US" w:eastAsia="zh-CN" w:bidi="ar"/>
              </w:rPr>
              <w:t>因此文档采集接口方式为厂商主动推送模式，需要厂商按照无纸化病案平台提供的标准接口方案，通过webservice服务将PDF文档主动推送，此方式实时性高，不易造成文档缺失。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1" w:type="dxa"/>
            <w:noWrap w:val="0"/>
            <w:vAlign w:val="center"/>
          </w:tcPr>
          <w:p>
            <w:pPr>
              <w:pStyle w:val="8"/>
              <w:numPr>
                <w:ilvl w:val="0"/>
                <w:numId w:val="0"/>
              </w:numPr>
              <w:spacing w:before="93" w:after="93"/>
              <w:rPr>
                <w:rFonts w:hint="eastAsia" w:ascii="宋体" w:hAnsi="宋体" w:eastAsia="宋体" w:cs="宋体"/>
                <w:b w:val="0"/>
                <w:bCs w:val="0"/>
                <w:color w:val="000000"/>
                <w:kern w:val="0"/>
                <w:sz w:val="28"/>
                <w:szCs w:val="28"/>
                <w:lang w:val="en-US" w:eastAsia="zh-CN" w:bidi="ar"/>
              </w:rPr>
            </w:pPr>
            <w:r>
              <w:rPr>
                <w:rFonts w:hint="eastAsia" w:ascii="宋体" w:hAnsi="宋体" w:eastAsia="宋体" w:cs="宋体"/>
                <w:b w:val="0"/>
                <w:bCs w:val="0"/>
                <w:color w:val="000000"/>
                <w:kern w:val="0"/>
                <w:sz w:val="28"/>
                <w:szCs w:val="28"/>
                <w:lang w:val="en-US" w:eastAsia="zh-CN" w:bidi="ar"/>
              </w:rPr>
              <w:t>上传/撤销接口</w:t>
            </w:r>
          </w:p>
        </w:tc>
        <w:tc>
          <w:tcPr>
            <w:tcW w:w="6171" w:type="dxa"/>
            <w:noWrap w:val="0"/>
            <w:vAlign w:val="top"/>
          </w:tcPr>
          <w:p>
            <w:pPr>
              <w:pStyle w:val="8"/>
              <w:numPr>
                <w:ilvl w:val="0"/>
                <w:numId w:val="0"/>
              </w:numPr>
              <w:spacing w:before="93" w:after="93"/>
              <w:ind w:leftChars="0" w:firstLine="560" w:firstLineChars="200"/>
              <w:rPr>
                <w:rFonts w:hint="eastAsia" w:ascii="宋体" w:hAnsi="宋体" w:eastAsia="宋体" w:cs="宋体"/>
                <w:b w:val="0"/>
                <w:bCs w:val="0"/>
                <w:color w:val="000000"/>
                <w:kern w:val="0"/>
                <w:sz w:val="28"/>
                <w:szCs w:val="28"/>
                <w:lang w:val="en-US" w:eastAsia="zh-CN" w:bidi="ar"/>
              </w:rPr>
            </w:pPr>
            <w:r>
              <w:rPr>
                <w:rFonts w:hint="eastAsia" w:ascii="宋体" w:hAnsi="宋体" w:eastAsia="宋体" w:cs="宋体"/>
                <w:b w:val="0"/>
                <w:bCs w:val="0"/>
                <w:color w:val="000000"/>
                <w:kern w:val="0"/>
                <w:sz w:val="28"/>
                <w:szCs w:val="28"/>
                <w:lang w:val="en-US" w:eastAsia="zh-CN" w:bidi="ar"/>
              </w:rPr>
              <w:t>所有通过文档接口进行对接的业务系统均需要实现文档上传和文档撤销。业务系统需要记录无纸化文档采集平台返回的推送结果，如果上传/撤销失败需要记录返回的错误信息，并支持病历文档再次上传/撤销。</w:t>
            </w:r>
          </w:p>
        </w:tc>
      </w:tr>
    </w:tbl>
    <w:p/>
    <w:p/>
    <w:p>
      <w:pPr>
        <w:keepNext w:val="0"/>
        <w:keepLines w:val="0"/>
        <w:widowControl/>
        <w:suppressLineNumbers w:val="0"/>
        <w:jc w:val="center"/>
      </w:pPr>
      <w:r>
        <w:rPr>
          <w:rFonts w:hint="eastAsia" w:ascii="undefined" w:hAnsi="undefined" w:eastAsia="undefined" w:cs="undefined"/>
          <w:b/>
          <w:bCs/>
          <w:kern w:val="0"/>
          <w:sz w:val="28"/>
          <w:szCs w:val="28"/>
          <w:lang w:val="en-US" w:eastAsia="zh-CN" w:bidi="ar"/>
        </w:rPr>
        <w:t>三、</w:t>
      </w:r>
      <w:r>
        <w:rPr>
          <w:rFonts w:ascii="undefined" w:hAnsi="undefined" w:eastAsia="undefined" w:cs="undefined"/>
          <w:b/>
          <w:bCs/>
          <w:kern w:val="0"/>
          <w:sz w:val="28"/>
          <w:szCs w:val="28"/>
          <w:lang w:val="en-US" w:eastAsia="zh-CN" w:bidi="ar"/>
        </w:rPr>
        <w:t>商务要求</w:t>
      </w:r>
    </w:p>
    <w:p>
      <w:pPr>
        <w:pStyle w:val="4"/>
        <w:keepNext w:val="0"/>
        <w:keepLines w:val="0"/>
        <w:widowControl/>
        <w:suppressLineNumbers w:val="0"/>
        <w:spacing w:before="0" w:beforeAutospacing="0" w:after="0" w:afterAutospacing="0" w:line="540" w:lineRule="auto"/>
        <w:ind w:left="0" w:firstLine="0"/>
        <w:jc w:val="left"/>
      </w:pPr>
      <w:r>
        <w:rPr>
          <w:rFonts w:hint="eastAsia" w:ascii="宋体" w:hAnsi="宋体" w:eastAsia="宋体" w:cs="宋体"/>
          <w:sz w:val="28"/>
          <w:szCs w:val="28"/>
        </w:rPr>
        <w:t>1、项目预算：</w:t>
      </w:r>
      <w:r>
        <w:rPr>
          <w:rFonts w:hint="eastAsia" w:ascii="宋体" w:hAnsi="宋体" w:eastAsia="宋体" w:cs="宋体"/>
          <w:sz w:val="28"/>
          <w:szCs w:val="28"/>
          <w:lang w:val="en-US" w:eastAsia="zh-CN"/>
        </w:rPr>
        <w:t>5.5</w:t>
      </w:r>
      <w:r>
        <w:rPr>
          <w:rFonts w:hint="eastAsia" w:ascii="宋体" w:hAnsi="宋体" w:eastAsia="宋体" w:cs="宋体"/>
          <w:sz w:val="28"/>
          <w:szCs w:val="28"/>
        </w:rPr>
        <w:t>万元</w:t>
      </w:r>
    </w:p>
    <w:p>
      <w:pPr>
        <w:pStyle w:val="4"/>
        <w:keepNext w:val="0"/>
        <w:keepLines w:val="0"/>
        <w:widowControl/>
        <w:suppressLineNumbers w:val="0"/>
        <w:spacing w:before="0" w:beforeAutospacing="0" w:after="0" w:afterAutospacing="0" w:line="540" w:lineRule="auto"/>
        <w:ind w:left="0" w:firstLine="0"/>
        <w:jc w:val="left"/>
      </w:pPr>
      <w:r>
        <w:rPr>
          <w:rFonts w:hint="eastAsia" w:ascii="宋体" w:hAnsi="宋体" w:eastAsia="宋体" w:cs="宋体"/>
          <w:color w:val="000000"/>
          <w:sz w:val="28"/>
          <w:szCs w:val="28"/>
        </w:rPr>
        <w:t>2、服务期：提供</w:t>
      </w:r>
      <w:r>
        <w:rPr>
          <w:rFonts w:hint="eastAsia" w:ascii="宋体" w:hAnsi="宋体" w:eastAsia="宋体" w:cs="宋体"/>
          <w:color w:val="000000"/>
          <w:sz w:val="28"/>
          <w:szCs w:val="28"/>
          <w:lang w:val="en-US" w:eastAsia="zh-CN"/>
        </w:rPr>
        <w:t>1</w:t>
      </w:r>
      <w:r>
        <w:rPr>
          <w:rFonts w:hint="eastAsia" w:ascii="宋体" w:hAnsi="宋体" w:eastAsia="宋体" w:cs="宋体"/>
          <w:color w:val="000000"/>
          <w:sz w:val="28"/>
          <w:szCs w:val="28"/>
        </w:rPr>
        <w:t>年的免费质保服务。</w:t>
      </w:r>
    </w:p>
    <w:p>
      <w:pPr>
        <w:pStyle w:val="4"/>
        <w:keepNext w:val="0"/>
        <w:keepLines w:val="0"/>
        <w:widowControl/>
        <w:suppressLineNumbers w:val="0"/>
        <w:spacing w:before="0" w:beforeAutospacing="0" w:after="0" w:afterAutospacing="0" w:line="540" w:lineRule="auto"/>
        <w:ind w:left="0" w:firstLine="0"/>
        <w:jc w:val="left"/>
      </w:pPr>
      <w:r>
        <w:rPr>
          <w:rFonts w:hint="eastAsia" w:ascii="宋体" w:hAnsi="宋体" w:eastAsia="宋体" w:cs="宋体"/>
          <w:sz w:val="28"/>
          <w:szCs w:val="28"/>
        </w:rPr>
        <w:t>3、服务地点：马鞍山市人民医院。</w:t>
      </w:r>
    </w:p>
    <w:p>
      <w:pPr>
        <w:pStyle w:val="4"/>
        <w:keepNext w:val="0"/>
        <w:keepLines w:val="0"/>
        <w:widowControl/>
        <w:suppressLineNumbers w:val="0"/>
        <w:spacing w:before="0" w:beforeAutospacing="0" w:after="0" w:afterAutospacing="0"/>
        <w:ind w:left="0" w:firstLine="0"/>
        <w:jc w:val="left"/>
      </w:pPr>
      <w:r>
        <w:rPr>
          <w:rFonts w:hint="eastAsia" w:ascii="宋体" w:hAnsi="宋体" w:eastAsia="宋体" w:cs="宋体"/>
          <w:sz w:val="28"/>
          <w:szCs w:val="28"/>
        </w:rPr>
        <w:t>4、付款方式：</w:t>
      </w:r>
      <w:r>
        <w:rPr>
          <w:rFonts w:hint="eastAsia" w:ascii="宋体" w:hAnsi="宋体" w:eastAsia="宋体" w:cs="宋体"/>
          <w:sz w:val="28"/>
          <w:szCs w:val="28"/>
          <w:lang w:val="en-US" w:eastAsia="zh-CN"/>
        </w:rPr>
        <w:t>接口完成验收</w:t>
      </w:r>
      <w:r>
        <w:rPr>
          <w:rFonts w:hint="eastAsia" w:ascii="宋体" w:hAnsi="宋体" w:eastAsia="宋体" w:cs="宋体"/>
          <w:sz w:val="28"/>
          <w:szCs w:val="28"/>
        </w:rPr>
        <w:t>后，按财务流程支付100%款项。</w:t>
      </w:r>
    </w:p>
    <w:p>
      <w:pPr>
        <w:pStyle w:val="4"/>
        <w:keepNext w:val="0"/>
        <w:keepLines w:val="0"/>
        <w:widowControl/>
        <w:suppressLineNumbers w:val="0"/>
        <w:spacing w:before="0" w:beforeAutospacing="0" w:after="0" w:afterAutospacing="0" w:line="360" w:lineRule="auto"/>
        <w:ind w:left="0" w:firstLine="0"/>
        <w:jc w:val="left"/>
      </w:pPr>
      <w:r>
        <w:rPr>
          <w:rFonts w:hint="eastAsia" w:ascii="宋体" w:hAnsi="宋体" w:eastAsia="宋体" w:cs="宋体"/>
          <w:sz w:val="28"/>
          <w:szCs w:val="28"/>
        </w:rPr>
        <w:t>5、售后服务要求：</w:t>
      </w:r>
    </w:p>
    <w:p>
      <w:pPr>
        <w:pStyle w:val="4"/>
        <w:keepNext w:val="0"/>
        <w:keepLines w:val="0"/>
        <w:widowControl/>
        <w:suppressLineNumbers w:val="0"/>
        <w:spacing w:before="0" w:beforeAutospacing="0" w:after="0" w:afterAutospacing="0"/>
        <w:ind w:left="0" w:firstLine="0"/>
        <w:jc w:val="left"/>
      </w:pPr>
      <w:r>
        <w:rPr>
          <w:rFonts w:hint="default" w:ascii="undefined" w:hAnsi="undefined" w:eastAsia="undefined" w:cs="undefined"/>
          <w:sz w:val="28"/>
          <w:szCs w:val="28"/>
        </w:rPr>
        <w:t>（1）质保期内免费提供原厂上门服务。</w:t>
      </w:r>
    </w:p>
    <w:p>
      <w:pPr>
        <w:pStyle w:val="4"/>
        <w:keepNext w:val="0"/>
        <w:keepLines w:val="0"/>
        <w:widowControl/>
        <w:suppressLineNumbers w:val="0"/>
        <w:spacing w:before="0" w:beforeAutospacing="0" w:after="0" w:afterAutospacing="0"/>
        <w:ind w:left="0" w:firstLine="0"/>
        <w:jc w:val="left"/>
      </w:pPr>
      <w:r>
        <w:rPr>
          <w:rFonts w:hint="default" w:ascii="undefined" w:hAnsi="undefined" w:eastAsia="undefined" w:cs="undefined"/>
          <w:sz w:val="28"/>
          <w:szCs w:val="28"/>
        </w:rPr>
        <w:t>（2）在免费维护服务期内，免费提供系统正常维护、故障诊断及排除、技术咨询及版本升级（如对软件有新的改进或者为适应最新标准所形成的版本）等。</w:t>
      </w:r>
    </w:p>
    <w:p>
      <w:pPr>
        <w:pStyle w:val="4"/>
        <w:keepNext w:val="0"/>
        <w:keepLines w:val="0"/>
        <w:widowControl/>
        <w:suppressLineNumbers w:val="0"/>
        <w:spacing w:before="0" w:beforeAutospacing="0" w:after="0" w:afterAutospacing="0"/>
        <w:ind w:left="0" w:firstLine="0"/>
        <w:jc w:val="left"/>
      </w:pPr>
      <w:r>
        <w:rPr>
          <w:rFonts w:hint="default" w:ascii="undefined" w:hAnsi="undefined" w:eastAsia="undefined" w:cs="undefined"/>
          <w:sz w:val="28"/>
          <w:szCs w:val="28"/>
        </w:rPr>
        <w:t>（3）提供每周7×24小时的电话咨询服务，通过电话咨询及远程帮助的方式解决采购人在系统使用、维护过程中遇到的问题，并承诺在2小时内进行响应；对于电话咨询及远程帮助无法解决的问题，需在24小时内到达采购人指定项目现场，处理完成该质保维修任务以保证货物正常使用。</w:t>
      </w:r>
    </w:p>
    <w:p>
      <w:pPr>
        <w:pStyle w:val="4"/>
        <w:keepNext w:val="0"/>
        <w:keepLines w:val="0"/>
        <w:widowControl/>
        <w:suppressLineNumbers w:val="0"/>
        <w:spacing w:before="0" w:beforeAutospacing="0" w:after="0" w:afterAutospacing="0"/>
        <w:ind w:left="0" w:firstLine="0"/>
        <w:jc w:val="left"/>
      </w:pPr>
      <w:r>
        <w:rPr>
          <w:rFonts w:hint="default" w:ascii="undefined" w:hAnsi="undefined" w:eastAsia="undefined" w:cs="undefined"/>
          <w:sz w:val="28"/>
          <w:szCs w:val="28"/>
        </w:rPr>
        <w:t>（4）供应商应免费为医院提供使用人员的培训指导和后期协助工作。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undefined">
    <w:altName w:val="Times New Roman"/>
    <w:panose1 w:val="00000000000000000000"/>
    <w:charset w:val="00"/>
    <w:family w:val="auto"/>
    <w:pitch w:val="default"/>
    <w:sig w:usb0="00000000" w:usb1="00000000" w:usb2="00000000" w:usb3="00000000" w:csb0="00000000"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32685A"/>
    <w:multiLevelType w:val="multilevel"/>
    <w:tmpl w:val="1F32685A"/>
    <w:lvl w:ilvl="0" w:tentative="0">
      <w:start w:val="1"/>
      <w:numFmt w:val="decimal"/>
      <w:pStyle w:val="8"/>
      <w:lvlText w:val="%1."/>
      <w:lvlJc w:val="left"/>
      <w:pPr>
        <w:tabs>
          <w:tab w:val="left" w:pos="432"/>
        </w:tabs>
        <w:ind w:left="432" w:hanging="432"/>
      </w:pPr>
      <w:rPr>
        <w:rFonts w:hint="eastAsia"/>
      </w:rPr>
    </w:lvl>
    <w:lvl w:ilvl="1" w:tentative="0">
      <w:start w:val="1"/>
      <w:numFmt w:val="decimal"/>
      <w:lvlText w:val="%1.%2"/>
      <w:lvlJc w:val="left"/>
      <w:pPr>
        <w:tabs>
          <w:tab w:val="left" w:pos="576"/>
        </w:tabs>
        <w:ind w:left="576" w:hanging="576"/>
      </w:pPr>
      <w:rPr>
        <w:rFonts w:hint="eastAsia"/>
      </w:rPr>
    </w:lvl>
    <w:lvl w:ilvl="2" w:tentative="0">
      <w:start w:val="1"/>
      <w:numFmt w:val="decimal"/>
      <w:lvlText w:val="%1.%2.%3"/>
      <w:lvlJc w:val="left"/>
      <w:pPr>
        <w:tabs>
          <w:tab w:val="left" w:pos="3555"/>
        </w:tabs>
        <w:ind w:left="3555" w:hanging="720"/>
      </w:pPr>
      <w:rPr>
        <w:rFonts w:hint="eastAsia"/>
      </w:rPr>
    </w:lvl>
    <w:lvl w:ilvl="3" w:tentative="0">
      <w:start w:val="1"/>
      <w:numFmt w:val="decimal"/>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3MmVkZDQ0ZjE4MTAwNjNkZTQzZTgxYTNhMzljMDUifQ=="/>
  </w:docVars>
  <w:rsids>
    <w:rsidRoot w:val="00000000"/>
    <w:rsid w:val="10B27282"/>
    <w:rsid w:val="14B004BC"/>
    <w:rsid w:val="187A04B2"/>
    <w:rsid w:val="266433B6"/>
    <w:rsid w:val="30BA044C"/>
    <w:rsid w:val="3F253661"/>
    <w:rsid w:val="4A24197D"/>
    <w:rsid w:val="4BB5586E"/>
    <w:rsid w:val="5B5F03A4"/>
    <w:rsid w:val="617C1364"/>
    <w:rsid w:val="71846805"/>
    <w:rsid w:val="7EE95B3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next w:val="1"/>
    <w:autoRedefine/>
    <w:qFormat/>
    <w:uiPriority w:val="0"/>
    <w:pPr>
      <w:jc w:val="left"/>
    </w:pPr>
    <w:rPr>
      <w:rFonts w:ascii="Arial" w:hAnsi="Arial" w:eastAsia="黑体"/>
      <w:b/>
      <w:sz w:val="3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paragraph" w:customStyle="1" w:styleId="8">
    <w:name w:val="U_标题1"/>
    <w:basedOn w:val="2"/>
    <w:qFormat/>
    <w:uiPriority w:val="0"/>
    <w:pPr>
      <w:numPr>
        <w:ilvl w:val="0"/>
        <w:numId w:val="1"/>
      </w:numPr>
      <w:spacing w:before="30" w:beforeLines="30" w:after="30" w:afterLines="30" w:line="300" w:lineRule="auto"/>
    </w:pPr>
    <w:rPr>
      <w:rFonts w:eastAsia="黑体"/>
      <w:sz w:val="32"/>
    </w:rPr>
  </w:style>
  <w:style w:type="paragraph" w:customStyle="1" w:styleId="9">
    <w:name w:val="U_正文"/>
    <w:basedOn w:val="1"/>
    <w:autoRedefine/>
    <w:qFormat/>
    <w:uiPriority w:val="0"/>
    <w:pPr>
      <w:spacing w:before="20" w:beforeLines="20" w:after="20" w:afterLines="20" w:line="300" w:lineRule="auto"/>
      <w:ind w:firstLine="200" w:firstLineChars="200"/>
    </w:pPr>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2024-02-22T11:00:00Z</dcterms:created>
  <dc:creator>Administrator</dc:creator>
  <cp:lastModifiedBy>o.奔波儿灞·灞波儿奔.o</cp:lastModifiedBy>
  <dcterms:modified xsi:type="dcterms:W3CDTF">2024-03-08T03:26:13Z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1CBF9CF4F8A4461AA2722CFE44D2F583_12</vt:lpwstr>
  </property>
</Properties>
</file>