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附件1：马鞍山市人民医院临床检验中心大容量离心机、旋涡混合器、梅毒旋转仪采购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06E5A0D"/>
    <w:rsid w:val="01936D53"/>
    <w:rsid w:val="05CD7AEC"/>
    <w:rsid w:val="08CA3313"/>
    <w:rsid w:val="0EB800A5"/>
    <w:rsid w:val="15777EED"/>
    <w:rsid w:val="158D51C0"/>
    <w:rsid w:val="15906F3F"/>
    <w:rsid w:val="20555374"/>
    <w:rsid w:val="206009A0"/>
    <w:rsid w:val="21BA7BFE"/>
    <w:rsid w:val="22A53DBC"/>
    <w:rsid w:val="29323057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BE76CE4"/>
    <w:rsid w:val="4F611C2D"/>
    <w:rsid w:val="51442866"/>
    <w:rsid w:val="58F91F24"/>
    <w:rsid w:val="5AF96BB7"/>
    <w:rsid w:val="5C9A4819"/>
    <w:rsid w:val="61022082"/>
    <w:rsid w:val="61D2183A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  <w:rsid w:val="7F772A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2024-02-29T09:15:32Z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64A68F0A68D6475C8B966FBA8C84EF52_13</vt:lpwstr>
  </property>
</Properties>
</file>