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医院一次性使用胰岛素注射笔用针头采购报名登记表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2BB6CEE"/>
    <w:rsid w:val="04D3210E"/>
    <w:rsid w:val="04E2513C"/>
    <w:rsid w:val="05CD7AEC"/>
    <w:rsid w:val="06265891"/>
    <w:rsid w:val="0E5C456A"/>
    <w:rsid w:val="0EB800A5"/>
    <w:rsid w:val="15777EED"/>
    <w:rsid w:val="158D51C0"/>
    <w:rsid w:val="15906F3F"/>
    <w:rsid w:val="20555374"/>
    <w:rsid w:val="206009A0"/>
    <w:rsid w:val="21BA7BFE"/>
    <w:rsid w:val="22A53DBC"/>
    <w:rsid w:val="22DA1BB0"/>
    <w:rsid w:val="2A221CF5"/>
    <w:rsid w:val="2E853A31"/>
    <w:rsid w:val="2F8010A0"/>
    <w:rsid w:val="32197FED"/>
    <w:rsid w:val="32952A0C"/>
    <w:rsid w:val="36580939"/>
    <w:rsid w:val="375D2C69"/>
    <w:rsid w:val="386F3A8E"/>
    <w:rsid w:val="3A8F7FAF"/>
    <w:rsid w:val="42BD497A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2024-02-01T01:28:29Z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8CDE1AA5180A4A0A92809BD9475B2FD0_13</vt:lpwstr>
  </property>
</Properties>
</file>