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附件1：马鞍山市人民医院本部及东院膜结构吸烟亭采购与安装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333B16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2023-11-16T08:45:01Z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FA72F65D0FB24D8EBFE3C2E64201962F_13</vt:lpwstr>
  </property>
</Properties>
</file>