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2251"/>
        <w:tblW w:w="9634" w:type="dxa"/>
        <w:tblLook w:val="04A0" w:firstRow="1" w:lastRow="0" w:firstColumn="1" w:lastColumn="0" w:noHBand="0" w:noVBand="1"/>
      </w:tblPr>
      <w:tblGrid>
        <w:gridCol w:w="1343"/>
        <w:gridCol w:w="3897"/>
        <w:gridCol w:w="992"/>
        <w:gridCol w:w="1134"/>
        <w:gridCol w:w="1134"/>
        <w:gridCol w:w="1134"/>
      </w:tblGrid>
      <w:tr w:rsidR="00AE06A2" w:rsidRPr="006C7725" w14:paraId="4B93C38C" w14:textId="77777777" w:rsidTr="00AE06A2">
        <w:trPr>
          <w:trHeight w:val="459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C012A" w14:textId="65972B6F" w:rsidR="00AE06A2" w:rsidRPr="006C7725" w:rsidRDefault="00AE06A2" w:rsidP="00AE06A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t>项目名称</w:t>
            </w:r>
          </w:p>
        </w:tc>
        <w:tc>
          <w:tcPr>
            <w:tcW w:w="3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55A89" w14:textId="736A32EA" w:rsidR="00AE06A2" w:rsidRPr="006C7725" w:rsidRDefault="00AE06A2" w:rsidP="00AE06A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t>设备名称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F0F0A" w14:textId="4C3022EF" w:rsidR="00AE06A2" w:rsidRPr="006C7725" w:rsidRDefault="00AE06A2" w:rsidP="00AE06A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t>数量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ED35E" w14:textId="77777777" w:rsidR="00AE06A2" w:rsidRPr="006C7725" w:rsidRDefault="00AE06A2" w:rsidP="00AE06A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sz w:val="22"/>
              </w:rPr>
            </w:pP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t>预算单价</w:t>
            </w:r>
          </w:p>
          <w:p w14:paraId="5020C13B" w14:textId="047EF021" w:rsidR="00AE06A2" w:rsidRPr="006C7725" w:rsidRDefault="00AE06A2" w:rsidP="00AE06A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t>（万元）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1E308" w14:textId="684DA6DD" w:rsidR="00AE06A2" w:rsidRPr="006C7725" w:rsidRDefault="00AE06A2" w:rsidP="00AE06A2">
            <w:pPr>
              <w:widowControl/>
              <w:jc w:val="center"/>
              <w:rPr>
                <w:rFonts w:ascii="仿宋" w:eastAsia="仿宋" w:hAnsi="仿宋"/>
                <w:b/>
                <w:bCs/>
                <w:color w:val="000000"/>
                <w:sz w:val="22"/>
              </w:rPr>
            </w:pP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t>合计</w:t>
            </w: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br/>
              <w:t>（万元）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48F6147" w14:textId="18937C00" w:rsidR="00AE06A2" w:rsidRPr="006C7725" w:rsidRDefault="00AE06A2" w:rsidP="00AE06A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t>项目合计</w:t>
            </w:r>
            <w:r w:rsidRPr="006C7725">
              <w:rPr>
                <w:rFonts w:ascii="仿宋" w:eastAsia="仿宋" w:hAnsi="仿宋" w:hint="eastAsia"/>
                <w:b/>
                <w:bCs/>
                <w:color w:val="000000"/>
                <w:sz w:val="22"/>
              </w:rPr>
              <w:br/>
              <w:t>（万元）</w:t>
            </w:r>
          </w:p>
        </w:tc>
      </w:tr>
      <w:tr w:rsidR="00957305" w:rsidRPr="006C7725" w14:paraId="6AF591A3" w14:textId="77777777" w:rsidTr="00AE06A2">
        <w:trPr>
          <w:trHeight w:val="459"/>
        </w:trPr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C7CF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职业病防治眼科设备</w:t>
            </w:r>
          </w:p>
        </w:tc>
        <w:tc>
          <w:tcPr>
            <w:tcW w:w="3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04204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眼科常规检查综合工作台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169FE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C2D9B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E8891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A2D38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19</w:t>
            </w:r>
          </w:p>
        </w:tc>
      </w:tr>
      <w:tr w:rsidR="00957305" w:rsidRPr="006C7725" w14:paraId="5C4DB95B" w14:textId="77777777" w:rsidTr="00AE06A2">
        <w:trPr>
          <w:trHeight w:val="459"/>
        </w:trPr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10150" w14:textId="77777777" w:rsidR="00957305" w:rsidRPr="00957305" w:rsidRDefault="00957305" w:rsidP="0095730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C57DD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视野计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B884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A63EA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7D82F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D442F" w14:textId="77777777" w:rsidR="00957305" w:rsidRPr="00957305" w:rsidRDefault="00957305" w:rsidP="0095730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957305" w:rsidRPr="006C7725" w14:paraId="4D7D0217" w14:textId="77777777" w:rsidTr="00AE06A2">
        <w:trPr>
          <w:trHeight w:val="459"/>
        </w:trPr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CCE39" w14:textId="77777777" w:rsidR="00957305" w:rsidRPr="00957305" w:rsidRDefault="00957305" w:rsidP="0095730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2557" w14:textId="5FB1FADC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眼底镜（直接/间接）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56322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8D1BC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316F4" w14:textId="77777777" w:rsidR="00957305" w:rsidRPr="00957305" w:rsidRDefault="00957305" w:rsidP="009573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957305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45991" w14:textId="77777777" w:rsidR="00957305" w:rsidRPr="00957305" w:rsidRDefault="00957305" w:rsidP="0095730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14:paraId="30C52B7F" w14:textId="77777777" w:rsidR="00BC29DC" w:rsidRPr="006C7725" w:rsidRDefault="00BC29DC">
      <w:pPr>
        <w:rPr>
          <w:rFonts w:ascii="仿宋" w:eastAsia="仿宋" w:hAnsi="仿宋"/>
        </w:rPr>
      </w:pPr>
    </w:p>
    <w:p w14:paraId="76861DBD" w14:textId="77777777" w:rsidR="0099687C" w:rsidRPr="006C7725" w:rsidRDefault="0099687C">
      <w:pPr>
        <w:rPr>
          <w:rFonts w:ascii="仿宋" w:eastAsia="仿宋" w:hAnsi="仿宋"/>
        </w:rPr>
      </w:pPr>
    </w:p>
    <w:p w14:paraId="4DA2E69B" w14:textId="77777777" w:rsidR="0099687C" w:rsidRPr="006C7725" w:rsidRDefault="0099687C">
      <w:pPr>
        <w:rPr>
          <w:rFonts w:ascii="仿宋" w:eastAsia="仿宋" w:hAnsi="仿宋"/>
        </w:rPr>
      </w:pPr>
    </w:p>
    <w:p w14:paraId="01B9B4CA" w14:textId="77777777" w:rsidR="00845B3A" w:rsidRPr="006C7725" w:rsidRDefault="00845B3A">
      <w:pPr>
        <w:rPr>
          <w:rFonts w:ascii="仿宋" w:eastAsia="仿宋" w:hAnsi="仿宋"/>
        </w:rPr>
      </w:pPr>
    </w:p>
    <w:p w14:paraId="18D6B1EC" w14:textId="77777777" w:rsidR="00845B3A" w:rsidRPr="006C7725" w:rsidRDefault="00845B3A">
      <w:pPr>
        <w:rPr>
          <w:rFonts w:ascii="仿宋" w:eastAsia="仿宋" w:hAnsi="仿宋"/>
        </w:rPr>
      </w:pPr>
    </w:p>
    <w:p w14:paraId="2EF5C7CA" w14:textId="77777777" w:rsidR="00845B3A" w:rsidRPr="006C7725" w:rsidRDefault="00845B3A">
      <w:pPr>
        <w:rPr>
          <w:rFonts w:ascii="仿宋" w:eastAsia="仿宋" w:hAnsi="仿宋"/>
        </w:rPr>
      </w:pPr>
    </w:p>
    <w:p w14:paraId="04DEF83C" w14:textId="54389EAF" w:rsidR="0099687C" w:rsidRPr="006C7725" w:rsidRDefault="006C7725" w:rsidP="006C7725">
      <w:pPr>
        <w:jc w:val="center"/>
        <w:rPr>
          <w:rFonts w:ascii="仿宋" w:eastAsia="仿宋" w:hAnsi="仿宋"/>
        </w:rPr>
      </w:pPr>
      <w:r w:rsidRPr="00957305">
        <w:rPr>
          <w:rFonts w:ascii="仿宋" w:eastAsia="仿宋" w:hAnsi="仿宋" w:cs="宋体" w:hint="eastAsia"/>
          <w:kern w:val="0"/>
          <w:sz w:val="24"/>
          <w:szCs w:val="24"/>
        </w:rPr>
        <w:t>眼科常规检查综合工作台</w:t>
      </w:r>
      <w:r w:rsidR="00AD7DA7">
        <w:rPr>
          <w:rFonts w:ascii="仿宋" w:eastAsia="仿宋" w:hAnsi="仿宋" w:cs="宋体" w:hint="eastAsia"/>
          <w:kern w:val="0"/>
          <w:sz w:val="24"/>
          <w:szCs w:val="24"/>
        </w:rPr>
        <w:t>（验光）</w:t>
      </w:r>
      <w:r w:rsidR="0099687C" w:rsidRPr="006C7725">
        <w:rPr>
          <w:rFonts w:ascii="仿宋" w:eastAsia="仿宋" w:hAnsi="仿宋" w:hint="eastAsia"/>
        </w:rPr>
        <w:t>技术参数</w:t>
      </w:r>
    </w:p>
    <w:p w14:paraId="78E5D1E3" w14:textId="0B136521" w:rsidR="0099687C" w:rsidRPr="006C7725" w:rsidRDefault="006C7725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 w:hint="eastAsia"/>
        </w:rPr>
        <w:t>一、</w:t>
      </w:r>
      <w:r w:rsidR="0099687C" w:rsidRPr="006C7725">
        <w:rPr>
          <w:rFonts w:ascii="仿宋" w:eastAsia="仿宋" w:hAnsi="仿宋" w:hint="eastAsia"/>
        </w:rPr>
        <w:t>验光</w:t>
      </w:r>
      <w:r w:rsidRPr="00957305">
        <w:rPr>
          <w:rFonts w:ascii="仿宋" w:eastAsia="仿宋" w:hAnsi="仿宋" w:cs="宋体" w:hint="eastAsia"/>
          <w:kern w:val="0"/>
          <w:sz w:val="24"/>
          <w:szCs w:val="24"/>
        </w:rPr>
        <w:t>综合工作</w:t>
      </w:r>
      <w:r w:rsidR="00ED101E">
        <w:rPr>
          <w:rFonts w:ascii="仿宋" w:eastAsia="仿宋" w:hAnsi="仿宋" w:cs="宋体" w:hint="eastAsia"/>
          <w:kern w:val="0"/>
          <w:sz w:val="24"/>
          <w:szCs w:val="24"/>
        </w:rPr>
        <w:t>台</w:t>
      </w:r>
    </w:p>
    <w:p w14:paraId="7AB3D455" w14:textId="3F0FC37C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1、</w:t>
      </w:r>
      <w:r w:rsidR="00ED101E" w:rsidRPr="00957305">
        <w:rPr>
          <w:rFonts w:ascii="仿宋" w:eastAsia="仿宋" w:hAnsi="仿宋" w:cs="宋体" w:hint="eastAsia"/>
          <w:kern w:val="0"/>
          <w:sz w:val="24"/>
          <w:szCs w:val="24"/>
        </w:rPr>
        <w:t>工作</w:t>
      </w:r>
      <w:r w:rsidR="00ED101E">
        <w:rPr>
          <w:rFonts w:ascii="仿宋" w:eastAsia="仿宋" w:hAnsi="仿宋" w:cs="宋体" w:hint="eastAsia"/>
          <w:kern w:val="0"/>
          <w:sz w:val="24"/>
          <w:szCs w:val="24"/>
        </w:rPr>
        <w:t>台</w:t>
      </w:r>
      <w:r w:rsidR="00ED101E">
        <w:rPr>
          <w:rFonts w:ascii="仿宋" w:eastAsia="仿宋" w:hAnsi="仿宋" w:hint="eastAsia"/>
        </w:rPr>
        <w:t>用于</w:t>
      </w:r>
      <w:r w:rsidRPr="006C7725">
        <w:rPr>
          <w:rFonts w:ascii="仿宋" w:eastAsia="仿宋" w:hAnsi="仿宋"/>
        </w:rPr>
        <w:t>协助验光仪、检眼仪器、投影仪等眼科仪器工作，它能够让仪器操作起来方便</w:t>
      </w:r>
      <w:r w:rsidR="00ED101E">
        <w:rPr>
          <w:rFonts w:ascii="仿宋" w:eastAsia="仿宋" w:hAnsi="仿宋" w:hint="eastAsia"/>
        </w:rPr>
        <w:t>、</w:t>
      </w:r>
      <w:r w:rsidRPr="006C7725">
        <w:rPr>
          <w:rFonts w:ascii="仿宋" w:eastAsia="仿宋" w:hAnsi="仿宋"/>
        </w:rPr>
        <w:t>准确。</w:t>
      </w:r>
      <w:r w:rsidR="00ED101E">
        <w:rPr>
          <w:rFonts w:ascii="仿宋" w:eastAsia="仿宋" w:hAnsi="仿宋" w:hint="eastAsia"/>
        </w:rPr>
        <w:t>配备</w:t>
      </w:r>
      <w:r w:rsidRPr="006C7725">
        <w:rPr>
          <w:rFonts w:ascii="仿宋" w:eastAsia="仿宋" w:hAnsi="仿宋"/>
        </w:rPr>
        <w:t>电动坐椅</w:t>
      </w:r>
      <w:r w:rsidR="00ED101E">
        <w:rPr>
          <w:rFonts w:ascii="仿宋" w:eastAsia="仿宋" w:hAnsi="仿宋" w:hint="eastAsia"/>
        </w:rPr>
        <w:t>和</w:t>
      </w:r>
      <w:r w:rsidRPr="006C7725">
        <w:rPr>
          <w:rFonts w:ascii="仿宋" w:eastAsia="仿宋" w:hAnsi="仿宋"/>
        </w:rPr>
        <w:t>摆放验光盘的抽屉。</w:t>
      </w:r>
    </w:p>
    <w:p w14:paraId="5FE5C128" w14:textId="2EF5142A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2、台面可90°旋转，验光仪支架可以平稳左右移动。</w:t>
      </w:r>
    </w:p>
    <w:p w14:paraId="0C2FF42D" w14:textId="50700309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3、摆臂可以左右摆动、平稳、无杂音。</w:t>
      </w:r>
    </w:p>
    <w:p w14:paraId="26B71141" w14:textId="28C0BEF5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4、椅子可以开关自由升降，调节坐椅高度。</w:t>
      </w:r>
      <w:r w:rsidR="00825276" w:rsidRPr="006C7725">
        <w:rPr>
          <w:rFonts w:ascii="仿宋" w:eastAsia="仿宋" w:hAnsi="仿宋"/>
        </w:rPr>
        <w:t>上下升降</w:t>
      </w:r>
      <w:r w:rsidR="00825276">
        <w:rPr>
          <w:rFonts w:ascii="仿宋" w:eastAsia="仿宋" w:hAnsi="仿宋" w:hint="eastAsia"/>
        </w:rPr>
        <w:t>≥</w:t>
      </w:r>
      <w:r w:rsidR="00825276" w:rsidRPr="006C7725">
        <w:rPr>
          <w:rFonts w:ascii="仿宋" w:eastAsia="仿宋" w:hAnsi="仿宋"/>
        </w:rPr>
        <w:t>160mm</w:t>
      </w:r>
      <w:r w:rsidR="00825276">
        <w:rPr>
          <w:rFonts w:ascii="仿宋" w:eastAsia="仿宋" w:hAnsi="仿宋" w:hint="eastAsia"/>
        </w:rPr>
        <w:t>。</w:t>
      </w:r>
    </w:p>
    <w:p w14:paraId="581DB936" w14:textId="056A98A5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5、整体钣金采用冷轧板，表面烤漆处理。</w:t>
      </w:r>
    </w:p>
    <w:p w14:paraId="07573B37" w14:textId="41248A89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6、组合台尺寸：</w:t>
      </w:r>
      <w:r w:rsidR="006C7725">
        <w:rPr>
          <w:rFonts w:ascii="仿宋" w:eastAsia="仿宋" w:hAnsi="仿宋" w:hint="eastAsia"/>
        </w:rPr>
        <w:t>≥</w:t>
      </w:r>
      <w:r w:rsidRPr="006C7725">
        <w:rPr>
          <w:rFonts w:ascii="仿宋" w:eastAsia="仿宋" w:hAnsi="仿宋"/>
        </w:rPr>
        <w:t>10</w:t>
      </w:r>
      <w:r w:rsidR="00ED101E">
        <w:rPr>
          <w:rFonts w:ascii="仿宋" w:eastAsia="仿宋" w:hAnsi="仿宋"/>
        </w:rPr>
        <w:t>00</w:t>
      </w:r>
      <w:r w:rsidRPr="006C7725">
        <w:rPr>
          <w:rFonts w:ascii="仿宋" w:eastAsia="仿宋" w:hAnsi="仿宋"/>
        </w:rPr>
        <w:t>x10</w:t>
      </w:r>
      <w:r w:rsidR="00ED101E">
        <w:rPr>
          <w:rFonts w:ascii="仿宋" w:eastAsia="仿宋" w:hAnsi="仿宋"/>
        </w:rPr>
        <w:t>5</w:t>
      </w:r>
      <w:r w:rsidRPr="006C7725">
        <w:rPr>
          <w:rFonts w:ascii="仿宋" w:eastAsia="仿宋" w:hAnsi="仿宋"/>
        </w:rPr>
        <w:t>0x19</w:t>
      </w:r>
      <w:r w:rsidR="00ED101E">
        <w:rPr>
          <w:rFonts w:ascii="仿宋" w:eastAsia="仿宋" w:hAnsi="仿宋"/>
        </w:rPr>
        <w:t>00</w:t>
      </w:r>
      <w:r w:rsidRPr="006C7725">
        <w:rPr>
          <w:rFonts w:ascii="仿宋" w:eastAsia="仿宋" w:hAnsi="仿宋"/>
        </w:rPr>
        <w:t>mm</w:t>
      </w:r>
    </w:p>
    <w:p w14:paraId="3887645A" w14:textId="2696753E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7、台面尺寸：</w:t>
      </w:r>
      <w:r w:rsidR="00ED101E">
        <w:rPr>
          <w:rFonts w:ascii="仿宋" w:eastAsia="仿宋" w:hAnsi="仿宋" w:hint="eastAsia"/>
        </w:rPr>
        <w:t>≥</w:t>
      </w:r>
      <w:r w:rsidRPr="006C7725">
        <w:rPr>
          <w:rFonts w:ascii="仿宋" w:eastAsia="仿宋" w:hAnsi="仿宋"/>
        </w:rPr>
        <w:t>10</w:t>
      </w:r>
      <w:r w:rsidR="00ED101E">
        <w:rPr>
          <w:rFonts w:ascii="仿宋" w:eastAsia="仿宋" w:hAnsi="仿宋"/>
        </w:rPr>
        <w:t>5</w:t>
      </w:r>
      <w:r w:rsidRPr="006C7725">
        <w:rPr>
          <w:rFonts w:ascii="仿宋" w:eastAsia="仿宋" w:hAnsi="仿宋"/>
        </w:rPr>
        <w:t>0mmx4</w:t>
      </w:r>
      <w:r w:rsidR="00ED101E">
        <w:rPr>
          <w:rFonts w:ascii="仿宋" w:eastAsia="仿宋" w:hAnsi="仿宋"/>
        </w:rPr>
        <w:t>5</w:t>
      </w:r>
      <w:r w:rsidRPr="006C7725">
        <w:rPr>
          <w:rFonts w:ascii="仿宋" w:eastAsia="仿宋" w:hAnsi="仿宋"/>
        </w:rPr>
        <w:t>0mm</w:t>
      </w:r>
    </w:p>
    <w:p w14:paraId="50EE2C0D" w14:textId="151E8DE7" w:rsidR="0099687C" w:rsidRPr="006C7725" w:rsidRDefault="00825276" w:rsidP="0099687C">
      <w:pPr>
        <w:rPr>
          <w:rFonts w:ascii="仿宋" w:eastAsia="仿宋" w:hAnsi="仿宋"/>
        </w:rPr>
      </w:pPr>
      <w:r>
        <w:rPr>
          <w:rFonts w:ascii="仿宋" w:eastAsia="仿宋" w:hAnsi="仿宋"/>
        </w:rPr>
        <w:t>8</w:t>
      </w:r>
      <w:r w:rsidR="0099687C" w:rsidRPr="006C7725">
        <w:rPr>
          <w:rFonts w:ascii="仿宋" w:eastAsia="仿宋" w:hAnsi="仿宋"/>
        </w:rPr>
        <w:t>、摆臂升降尺寸：</w:t>
      </w:r>
      <w:r w:rsidR="00ED101E">
        <w:rPr>
          <w:rFonts w:ascii="仿宋" w:eastAsia="仿宋" w:hAnsi="仿宋" w:hint="eastAsia"/>
        </w:rPr>
        <w:t>≥</w:t>
      </w:r>
      <w:r w:rsidR="0099687C" w:rsidRPr="006C7725">
        <w:rPr>
          <w:rFonts w:ascii="仿宋" w:eastAsia="仿宋" w:hAnsi="仿宋"/>
        </w:rPr>
        <w:t>300mm</w:t>
      </w:r>
    </w:p>
    <w:p w14:paraId="3BCF11CD" w14:textId="14B74A92" w:rsidR="0099687C" w:rsidRPr="006C7725" w:rsidRDefault="006C7725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 w:hint="eastAsia"/>
        </w:rPr>
        <w:t>二、</w:t>
      </w:r>
      <w:r w:rsidR="0099687C" w:rsidRPr="006C7725">
        <w:rPr>
          <w:rFonts w:ascii="仿宋" w:eastAsia="仿宋" w:hAnsi="仿宋" w:hint="eastAsia"/>
        </w:rPr>
        <w:t>电脑验光仪</w:t>
      </w:r>
    </w:p>
    <w:p w14:paraId="11EAB0EE" w14:textId="56B480EE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1、测量模式：</w:t>
      </w:r>
    </w:p>
    <w:p w14:paraId="73924A90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1.1屈光度测量模式</w:t>
      </w:r>
    </w:p>
    <w:p w14:paraId="4E4367AE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1.2角膜曲率/屈光度</w:t>
      </w:r>
    </w:p>
    <w:p w14:paraId="0AED514F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1.3角膜曲率模式</w:t>
      </w:r>
    </w:p>
    <w:p w14:paraId="4D550809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1.4CLBC模式（测量隐形眼镜曲率）</w:t>
      </w:r>
    </w:p>
    <w:p w14:paraId="52220DEC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2、屈光度：</w:t>
      </w:r>
      <w:r w:rsidRPr="006C7725">
        <w:rPr>
          <w:rFonts w:ascii="仿宋" w:eastAsia="仿宋" w:hAnsi="仿宋"/>
        </w:rPr>
        <w:tab/>
      </w:r>
    </w:p>
    <w:p w14:paraId="7F7CE99A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2.1顶点距离</w:t>
      </w:r>
      <w:r w:rsidRPr="006C7725">
        <w:rPr>
          <w:rFonts w:ascii="仿宋" w:eastAsia="仿宋" w:hAnsi="仿宋"/>
        </w:rPr>
        <w:tab/>
        <w:t>0.00mm,10.00mm,12.00mm,13.5mm,15mm</w:t>
      </w:r>
    </w:p>
    <w:p w14:paraId="761AB519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2.2球镜度：</w:t>
      </w:r>
      <w:r w:rsidRPr="006C7725">
        <w:rPr>
          <w:rFonts w:ascii="仿宋" w:eastAsia="仿宋" w:hAnsi="仿宋"/>
        </w:rPr>
        <w:tab/>
        <w:t>-15.00~+15.00D（VD=12mm，0.12或0.25D）</w:t>
      </w:r>
    </w:p>
    <w:p w14:paraId="79A27F88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2.3柱镜度：</w:t>
      </w:r>
      <w:r w:rsidRPr="006C7725">
        <w:rPr>
          <w:rFonts w:ascii="仿宋" w:eastAsia="仿宋" w:hAnsi="仿宋"/>
        </w:rPr>
        <w:tab/>
        <w:t>0.00~±6.00D（0.12或0.25D）</w:t>
      </w:r>
    </w:p>
    <w:p w14:paraId="6A03838F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2.4轴位：</w:t>
      </w:r>
      <w:r w:rsidRPr="006C7725">
        <w:rPr>
          <w:rFonts w:ascii="仿宋" w:eastAsia="仿宋" w:hAnsi="仿宋"/>
        </w:rPr>
        <w:tab/>
        <w:t>1~180°（步长1°）</w:t>
      </w:r>
    </w:p>
    <w:p w14:paraId="23DAE83B" w14:textId="55F826EA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2.5柱镜符号：</w:t>
      </w:r>
      <w:r w:rsidR="00825276" w:rsidRPr="006C7725">
        <w:rPr>
          <w:rFonts w:ascii="仿宋" w:eastAsia="仿宋" w:hAnsi="仿宋"/>
        </w:rPr>
        <w:t xml:space="preserve"> </w:t>
      </w:r>
      <w:r w:rsidRPr="006C7725">
        <w:rPr>
          <w:rFonts w:ascii="仿宋" w:eastAsia="仿宋" w:hAnsi="仿宋"/>
        </w:rPr>
        <w:t>-，+，±</w:t>
      </w:r>
    </w:p>
    <w:p w14:paraId="200BECC3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2.6瞳距：</w:t>
      </w:r>
      <w:r w:rsidRPr="006C7725">
        <w:rPr>
          <w:rFonts w:ascii="仿宋" w:eastAsia="仿宋" w:hAnsi="仿宋"/>
        </w:rPr>
        <w:tab/>
        <w:t>10~85mm</w:t>
      </w:r>
    </w:p>
    <w:p w14:paraId="0486B9B4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2.7最小瞳孔直径</w:t>
      </w:r>
      <w:r w:rsidRPr="006C7725">
        <w:rPr>
          <w:rFonts w:ascii="仿宋" w:eastAsia="仿宋" w:hAnsi="仿宋"/>
        </w:rPr>
        <w:tab/>
        <w:t>￠2.0mm</w:t>
      </w:r>
    </w:p>
    <w:p w14:paraId="3F8EDF18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2.8测试时间</w:t>
      </w:r>
      <w:r w:rsidRPr="006C7725">
        <w:rPr>
          <w:rFonts w:ascii="仿宋" w:eastAsia="仿宋" w:hAnsi="仿宋"/>
        </w:rPr>
        <w:tab/>
        <w:t>0.07sec</w:t>
      </w:r>
    </w:p>
    <w:p w14:paraId="6711781A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3角膜曲率：</w:t>
      </w:r>
      <w:r w:rsidRPr="006C7725">
        <w:rPr>
          <w:rFonts w:ascii="仿宋" w:eastAsia="仿宋" w:hAnsi="仿宋"/>
        </w:rPr>
        <w:tab/>
      </w:r>
    </w:p>
    <w:p w14:paraId="24397C3A" w14:textId="2BF9D52C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3.1曲率半径：6.5~9.4mm</w:t>
      </w:r>
    </w:p>
    <w:p w14:paraId="4C5F7D6F" w14:textId="2A73BD9F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3.2角膜直径：2.0~14.00mm</w:t>
      </w:r>
    </w:p>
    <w:p w14:paraId="065BE64A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4、其他：</w:t>
      </w:r>
      <w:r w:rsidRPr="006C7725">
        <w:rPr>
          <w:rFonts w:ascii="仿宋" w:eastAsia="仿宋" w:hAnsi="仿宋"/>
        </w:rPr>
        <w:tab/>
      </w:r>
    </w:p>
    <w:p w14:paraId="0E9E6BFE" w14:textId="7777777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4.1打印机：</w:t>
      </w:r>
      <w:r w:rsidRPr="006C7725">
        <w:rPr>
          <w:rFonts w:ascii="仿宋" w:eastAsia="仿宋" w:hAnsi="仿宋"/>
        </w:rPr>
        <w:tab/>
        <w:t>热敏打印机</w:t>
      </w:r>
    </w:p>
    <w:p w14:paraId="6EA1B135" w14:textId="2F03BA7F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lastRenderedPageBreak/>
        <w:t>4.2节电设置：</w:t>
      </w:r>
      <w:r w:rsidR="001C4DAA">
        <w:rPr>
          <w:rFonts w:ascii="仿宋" w:eastAsia="仿宋" w:hAnsi="仿宋" w:hint="eastAsia"/>
        </w:rPr>
        <w:t>具备设置自动</w:t>
      </w:r>
      <w:r w:rsidR="003079A6">
        <w:rPr>
          <w:rFonts w:ascii="仿宋" w:eastAsia="仿宋" w:hAnsi="仿宋" w:hint="eastAsia"/>
        </w:rPr>
        <w:t>进入</w:t>
      </w:r>
      <w:r w:rsidR="001C4DAA">
        <w:rPr>
          <w:rFonts w:ascii="仿宋" w:eastAsia="仿宋" w:hAnsi="仿宋" w:hint="eastAsia"/>
        </w:rPr>
        <w:t>节能</w:t>
      </w:r>
      <w:r w:rsidR="003079A6">
        <w:rPr>
          <w:rFonts w:ascii="仿宋" w:eastAsia="仿宋" w:hAnsi="仿宋" w:hint="eastAsia"/>
        </w:rPr>
        <w:t>状态</w:t>
      </w:r>
      <w:r w:rsidR="001C4DAA">
        <w:rPr>
          <w:rFonts w:ascii="仿宋" w:eastAsia="仿宋" w:hAnsi="仿宋" w:hint="eastAsia"/>
        </w:rPr>
        <w:t>的功能</w:t>
      </w:r>
      <w:r w:rsidR="003079A6">
        <w:rPr>
          <w:rFonts w:ascii="仿宋" w:eastAsia="仿宋" w:hAnsi="仿宋" w:hint="eastAsia"/>
        </w:rPr>
        <w:t>。</w:t>
      </w:r>
    </w:p>
    <w:p w14:paraId="4C183876" w14:textId="29B18857" w:rsidR="0099687C" w:rsidRPr="006C7725" w:rsidRDefault="0099687C" w:rsidP="0099687C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4.3显示器：</w:t>
      </w:r>
      <w:r w:rsidR="00825276">
        <w:rPr>
          <w:rFonts w:ascii="仿宋" w:eastAsia="仿宋" w:hAnsi="仿宋" w:hint="eastAsia"/>
        </w:rPr>
        <w:t>≥</w:t>
      </w:r>
      <w:r w:rsidRPr="006C7725">
        <w:rPr>
          <w:rFonts w:ascii="仿宋" w:eastAsia="仿宋" w:hAnsi="仿宋"/>
        </w:rPr>
        <w:tab/>
        <w:t>7英寸TFT显示器</w:t>
      </w:r>
    </w:p>
    <w:p w14:paraId="736961E6" w14:textId="5FA22E01" w:rsidR="0099687C" w:rsidRPr="006C7725" w:rsidRDefault="0099687C" w:rsidP="00825BED">
      <w:pPr>
        <w:rPr>
          <w:rFonts w:ascii="仿宋" w:eastAsia="仿宋" w:hAnsi="仿宋"/>
        </w:rPr>
      </w:pPr>
      <w:r w:rsidRPr="006C7725">
        <w:rPr>
          <w:rFonts w:ascii="仿宋" w:eastAsia="仿宋" w:hAnsi="仿宋"/>
        </w:rPr>
        <w:t>4.4</w:t>
      </w:r>
      <w:r w:rsidR="00825BED" w:rsidRPr="006C7725">
        <w:rPr>
          <w:rFonts w:ascii="仿宋" w:eastAsia="仿宋" w:hAnsi="仿宋"/>
        </w:rPr>
        <w:t>数据输出：</w:t>
      </w:r>
      <w:r w:rsidR="00825BED" w:rsidRPr="006C7725">
        <w:rPr>
          <w:rFonts w:ascii="仿宋" w:eastAsia="仿宋" w:hAnsi="仿宋"/>
        </w:rPr>
        <w:tab/>
        <w:t>Rs-232接口</w:t>
      </w:r>
    </w:p>
    <w:p w14:paraId="4DA3684C" w14:textId="77777777" w:rsidR="0099687C" w:rsidRPr="006C7725" w:rsidRDefault="0099687C" w:rsidP="0099687C">
      <w:pPr>
        <w:rPr>
          <w:rFonts w:ascii="仿宋" w:eastAsia="仿宋" w:hAnsi="仿宋"/>
        </w:rPr>
      </w:pPr>
    </w:p>
    <w:p w14:paraId="3BF80AFF" w14:textId="77777777" w:rsidR="0099687C" w:rsidRPr="006C7725" w:rsidRDefault="0099687C" w:rsidP="0099687C">
      <w:pPr>
        <w:rPr>
          <w:rFonts w:ascii="仿宋" w:eastAsia="仿宋" w:hAnsi="仿宋" w:hint="eastAsia"/>
        </w:rPr>
      </w:pPr>
    </w:p>
    <w:p w14:paraId="733C4B5D" w14:textId="089AF65A" w:rsidR="00EE592F" w:rsidRPr="00EE592F" w:rsidRDefault="00EE592F" w:rsidP="00EE592F">
      <w:pPr>
        <w:jc w:val="center"/>
        <w:rPr>
          <w:rFonts w:ascii="仿宋" w:eastAsia="仿宋" w:hAnsi="仿宋"/>
        </w:rPr>
      </w:pPr>
      <w:r w:rsidRPr="00EE592F">
        <w:rPr>
          <w:rFonts w:ascii="仿宋" w:eastAsia="仿宋" w:hAnsi="仿宋" w:hint="eastAsia"/>
        </w:rPr>
        <w:t>视野</w:t>
      </w:r>
      <w:r w:rsidR="00550967">
        <w:rPr>
          <w:rFonts w:ascii="仿宋" w:eastAsia="仿宋" w:hAnsi="仿宋" w:hint="eastAsia"/>
        </w:rPr>
        <w:t>计（仪）</w:t>
      </w:r>
      <w:r w:rsidRPr="00EE592F">
        <w:rPr>
          <w:rFonts w:ascii="仿宋" w:eastAsia="仿宋" w:hAnsi="仿宋" w:hint="eastAsia"/>
        </w:rPr>
        <w:t>技术参数</w:t>
      </w:r>
    </w:p>
    <w:p w14:paraId="25EE1003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1、分体式外观设计；</w:t>
      </w:r>
    </w:p>
    <w:p w14:paraId="38E90660" w14:textId="1EBE18B9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2、自动眼位检测与校正系统，腮托完全自动调整，无需任何人为操作；</w:t>
      </w:r>
    </w:p>
    <w:p w14:paraId="5EA66F0F" w14:textId="577575E3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3、智能检测策略，3分钟可完成完整的阈值检查；</w:t>
      </w:r>
    </w:p>
    <w:p w14:paraId="31FF78A7" w14:textId="6C630BE1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4、具备驾驶员快速150度水平视野检测专用模式；</w:t>
      </w:r>
    </w:p>
    <w:p w14:paraId="30C46F38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6、提供图文工作站（含打印功能），开放数据端口。</w:t>
      </w:r>
    </w:p>
    <w:p w14:paraId="7AEB74EE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7、刺激方式：光学投影</w:t>
      </w:r>
    </w:p>
    <w:p w14:paraId="35F1DA81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8、检测范围：0-90度</w:t>
      </w:r>
    </w:p>
    <w:p w14:paraId="1A584D13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9、刺激器类型：半球型（半径30cm）</w:t>
      </w:r>
    </w:p>
    <w:p w14:paraId="48918CF2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 w:hint="eastAsia"/>
        </w:rPr>
        <w:t>★</w:t>
      </w:r>
      <w:r w:rsidRPr="002E2AFE">
        <w:rPr>
          <w:rFonts w:ascii="仿宋" w:eastAsia="仿宋" w:hAnsi="仿宋"/>
        </w:rPr>
        <w:t>10、投射光源：白（LED宽频带可见光源）</w:t>
      </w:r>
    </w:p>
    <w:p w14:paraId="12D8FEDA" w14:textId="5CDC8096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11、背景光颜色及亮度：白色31.5asb</w:t>
      </w:r>
    </w:p>
    <w:p w14:paraId="29B5A9FE" w14:textId="7F4CE7C5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12、视标亮度：0asb—10000asb</w:t>
      </w:r>
    </w:p>
    <w:p w14:paraId="394742FA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13、视标间隔、保持时间：≧200ms(可自定义，无上限)</w:t>
      </w:r>
    </w:p>
    <w:p w14:paraId="7DE13228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14、亮度等级：0—51db</w:t>
      </w:r>
    </w:p>
    <w:p w14:paraId="434E115B" w14:textId="6CD2F1FC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15、刺激视标大小（Goldmann标准）：III级</w:t>
      </w:r>
    </w:p>
    <w:p w14:paraId="24FCAE65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16、检测策略：全阈值、快速阈值、自定义、二表示法、三表示法、缺损量化</w:t>
      </w:r>
    </w:p>
    <w:p w14:paraId="0CBB2678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17、阈值策略：智能动态、快速智能动态、年龄相关、阈值相关、单一强度</w:t>
      </w:r>
    </w:p>
    <w:p w14:paraId="02BF91E7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18、阈值测试模式：中心10-2；中心24-2；中心30-2；中心60-4；鼻侧阶梯；黄斑；</w:t>
      </w:r>
    </w:p>
    <w:p w14:paraId="0A4D0943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19、筛查、特殊测试模式：</w:t>
      </w:r>
    </w:p>
    <w:p w14:paraId="4869079D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 w:hint="eastAsia"/>
        </w:rPr>
        <w:t>中心</w:t>
      </w:r>
      <w:r w:rsidRPr="002E2AFE">
        <w:rPr>
          <w:rFonts w:ascii="仿宋" w:eastAsia="仿宋" w:hAnsi="仿宋"/>
        </w:rPr>
        <w:t>40；中心64；中心76；中心80；中心Armaly；周边60；鼻侧阶梯；Armaly 全</w:t>
      </w:r>
    </w:p>
    <w:p w14:paraId="0055EC52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 w:hint="eastAsia"/>
        </w:rPr>
        <w:t>视野；全视野</w:t>
      </w:r>
      <w:r w:rsidRPr="002E2AFE">
        <w:rPr>
          <w:rFonts w:ascii="仿宋" w:eastAsia="仿宋" w:hAnsi="仿宋"/>
        </w:rPr>
        <w:t>81；全视野120；全视野135；全视野246；上部36；上部64；Esterman</w:t>
      </w:r>
    </w:p>
    <w:p w14:paraId="7B57A541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 w:hint="eastAsia"/>
        </w:rPr>
        <w:t>单眼；</w:t>
      </w:r>
      <w:r w:rsidRPr="002E2AFE">
        <w:rPr>
          <w:rFonts w:ascii="仿宋" w:eastAsia="仿宋" w:hAnsi="仿宋"/>
        </w:rPr>
        <w:t>Esterman双眼。</w:t>
      </w:r>
    </w:p>
    <w:p w14:paraId="6C6BB9E7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20、固视监视：动态视频实时检测、生理盲点检测、眼位跟踪曲线、眼位偏移报警</w:t>
      </w:r>
    </w:p>
    <w:p w14:paraId="7BC7D4EA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 w:hint="eastAsia"/>
        </w:rPr>
        <w:t>★</w:t>
      </w:r>
      <w:r w:rsidRPr="002E2AFE">
        <w:rPr>
          <w:rFonts w:ascii="仿宋" w:eastAsia="仿宋" w:hAnsi="仿宋"/>
        </w:rPr>
        <w:t>21、分析软件：可信度分析、单一视野分析、多报告分析、概览视野分析，GHT青光眼半视野分析</w:t>
      </w:r>
    </w:p>
    <w:p w14:paraId="3C401AE8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/>
        </w:rPr>
        <w:t>22、报告图：数值图、灰度图、总体偏差分贝图、总体偏差概率图、模式偏差分贝图、模</w:t>
      </w:r>
    </w:p>
    <w:p w14:paraId="0255008A" w14:textId="77777777" w:rsidR="002E2AFE" w:rsidRPr="002E2AFE" w:rsidRDefault="002E2AFE" w:rsidP="002E2AFE">
      <w:pPr>
        <w:rPr>
          <w:rFonts w:ascii="仿宋" w:eastAsia="仿宋" w:hAnsi="仿宋"/>
        </w:rPr>
      </w:pPr>
      <w:r w:rsidRPr="002E2AFE">
        <w:rPr>
          <w:rFonts w:ascii="仿宋" w:eastAsia="仿宋" w:hAnsi="仿宋" w:hint="eastAsia"/>
        </w:rPr>
        <w:t>式偏差概率图、凝视图，快速水平视野。</w:t>
      </w:r>
    </w:p>
    <w:p w14:paraId="3A86A6A6" w14:textId="77777777" w:rsidR="000F4288" w:rsidRDefault="000F4288" w:rsidP="00EE592F">
      <w:pPr>
        <w:rPr>
          <w:rFonts w:ascii="仿宋" w:eastAsia="仿宋" w:hAnsi="仿宋"/>
        </w:rPr>
      </w:pPr>
    </w:p>
    <w:p w14:paraId="4852BBB9" w14:textId="77777777" w:rsidR="00227A82" w:rsidRDefault="00227A82" w:rsidP="00EE592F">
      <w:pPr>
        <w:rPr>
          <w:rFonts w:ascii="仿宋" w:eastAsia="仿宋" w:hAnsi="仿宋" w:hint="eastAsia"/>
        </w:rPr>
      </w:pPr>
    </w:p>
    <w:p w14:paraId="00649D5D" w14:textId="30A8C98A" w:rsidR="000F4288" w:rsidRPr="000F4288" w:rsidRDefault="000F4288" w:rsidP="000F4288">
      <w:pPr>
        <w:jc w:val="center"/>
        <w:rPr>
          <w:rFonts w:ascii="仿宋" w:eastAsia="仿宋" w:hAnsi="仿宋"/>
        </w:rPr>
      </w:pPr>
      <w:r w:rsidRPr="00957305">
        <w:rPr>
          <w:rFonts w:ascii="仿宋" w:eastAsia="仿宋" w:hAnsi="仿宋" w:cs="宋体" w:hint="eastAsia"/>
          <w:kern w:val="0"/>
          <w:sz w:val="24"/>
          <w:szCs w:val="24"/>
        </w:rPr>
        <w:t>眼底镜</w:t>
      </w:r>
      <w:r>
        <w:rPr>
          <w:rFonts w:ascii="仿宋" w:eastAsia="仿宋" w:hAnsi="仿宋" w:cs="宋体" w:hint="eastAsia"/>
          <w:kern w:val="0"/>
          <w:sz w:val="24"/>
          <w:szCs w:val="24"/>
        </w:rPr>
        <w:t xml:space="preserve"> </w:t>
      </w:r>
      <w:r w:rsidRPr="000F4288">
        <w:rPr>
          <w:rFonts w:ascii="仿宋" w:eastAsia="仿宋" w:hAnsi="仿宋" w:hint="eastAsia"/>
        </w:rPr>
        <w:t>技术参数</w:t>
      </w:r>
    </w:p>
    <w:p w14:paraId="5D81026F" w14:textId="77777777" w:rsidR="000F4288" w:rsidRDefault="000F4288" w:rsidP="000F4288">
      <w:pPr>
        <w:rPr>
          <w:rFonts w:ascii="仿宋" w:eastAsia="仿宋" w:hAnsi="仿宋"/>
        </w:rPr>
      </w:pPr>
    </w:p>
    <w:p w14:paraId="2EF5B913" w14:textId="2A8DBC27" w:rsidR="000F4288" w:rsidRPr="000F4288" w:rsidRDefault="000F4288" w:rsidP="000F428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1、</w:t>
      </w:r>
      <w:r w:rsidRPr="000F4288">
        <w:rPr>
          <w:rFonts w:ascii="仿宋" w:eastAsia="仿宋" w:hAnsi="仿宋" w:hint="eastAsia"/>
        </w:rPr>
        <w:t>瞳距调节范围</w:t>
      </w:r>
      <w:r w:rsidR="00C942C4">
        <w:rPr>
          <w:rFonts w:ascii="仿宋" w:eastAsia="仿宋" w:hAnsi="仿宋" w:hint="eastAsia"/>
        </w:rPr>
        <w:t>：</w:t>
      </w:r>
      <w:r w:rsidR="00CE4F3D" w:rsidRPr="000F4288">
        <w:rPr>
          <w:rFonts w:ascii="仿宋" w:eastAsia="仿宋" w:hAnsi="仿宋"/>
        </w:rPr>
        <w:t xml:space="preserve"> </w:t>
      </w:r>
      <w:r w:rsidRPr="000F4288">
        <w:rPr>
          <w:rFonts w:ascii="仿宋" w:eastAsia="仿宋" w:hAnsi="仿宋"/>
        </w:rPr>
        <w:t>52mm-74mm</w:t>
      </w:r>
    </w:p>
    <w:p w14:paraId="23C9E1E7" w14:textId="78FD29AA" w:rsidR="000F4288" w:rsidRPr="000F4288" w:rsidRDefault="000F4288" w:rsidP="000F4288">
      <w:pPr>
        <w:rPr>
          <w:rFonts w:ascii="仿宋" w:eastAsia="仿宋" w:hAnsi="仿宋"/>
        </w:rPr>
      </w:pPr>
      <w:r>
        <w:rPr>
          <w:rFonts w:ascii="仿宋" w:eastAsia="仿宋" w:hAnsi="仿宋"/>
        </w:rPr>
        <w:t>2</w:t>
      </w:r>
      <w:r>
        <w:rPr>
          <w:rFonts w:ascii="仿宋" w:eastAsia="仿宋" w:hAnsi="仿宋" w:hint="eastAsia"/>
        </w:rPr>
        <w:t>、</w:t>
      </w:r>
      <w:r w:rsidRPr="000F4288">
        <w:rPr>
          <w:rFonts w:ascii="仿宋" w:eastAsia="仿宋" w:hAnsi="仿宋" w:hint="eastAsia"/>
        </w:rPr>
        <w:t>头架调节范围</w:t>
      </w:r>
      <w:r w:rsidR="00C942C4">
        <w:rPr>
          <w:rFonts w:ascii="仿宋" w:eastAsia="仿宋" w:hAnsi="仿宋" w:hint="eastAsia"/>
        </w:rPr>
        <w:t>：</w:t>
      </w:r>
      <w:r w:rsidRPr="000F4288">
        <w:rPr>
          <w:rFonts w:ascii="仿宋" w:eastAsia="仿宋" w:hAnsi="仿宋"/>
        </w:rPr>
        <w:t>头围520mm-640mm</w:t>
      </w:r>
    </w:p>
    <w:p w14:paraId="12EC0E2C" w14:textId="5DD026E4" w:rsidR="000F4288" w:rsidRPr="000F4288" w:rsidRDefault="000F4288" w:rsidP="000F4288">
      <w:pPr>
        <w:rPr>
          <w:rFonts w:ascii="仿宋" w:eastAsia="仿宋" w:hAnsi="仿宋"/>
        </w:rPr>
      </w:pPr>
      <w:r w:rsidRPr="000F4288">
        <w:rPr>
          <w:rFonts w:ascii="仿宋" w:eastAsia="仿宋" w:hAnsi="仿宋"/>
        </w:rPr>
        <w:tab/>
      </w:r>
      <w:r w:rsidR="00C942C4">
        <w:rPr>
          <w:rFonts w:ascii="仿宋" w:eastAsia="仿宋" w:hAnsi="仿宋"/>
        </w:rPr>
        <w:t xml:space="preserve">             </w:t>
      </w:r>
      <w:r w:rsidRPr="000F4288">
        <w:rPr>
          <w:rFonts w:ascii="仿宋" w:eastAsia="仿宋" w:hAnsi="仿宋"/>
        </w:rPr>
        <w:t>深度</w:t>
      </w:r>
      <w:r w:rsidR="00CE4F3D">
        <w:rPr>
          <w:rFonts w:ascii="仿宋" w:eastAsia="仿宋" w:hAnsi="仿宋" w:hint="eastAsia"/>
        </w:rPr>
        <w:t xml:space="preserve"> </w:t>
      </w:r>
      <w:r w:rsidRPr="000F4288">
        <w:rPr>
          <w:rFonts w:ascii="仿宋" w:eastAsia="仿宋" w:hAnsi="仿宋"/>
        </w:rPr>
        <w:t>85mm-125mm</w:t>
      </w:r>
    </w:p>
    <w:p w14:paraId="04E86AC1" w14:textId="0D7A145D" w:rsidR="000F4288" w:rsidRPr="000F4288" w:rsidRDefault="00C942C4" w:rsidP="000F4288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</w:t>
      </w:r>
      <w:r w:rsidR="000F4288" w:rsidRPr="000F4288">
        <w:rPr>
          <w:rFonts w:ascii="仿宋" w:eastAsia="仿宋" w:hAnsi="仿宋" w:hint="eastAsia"/>
        </w:rPr>
        <w:t>光斑</w:t>
      </w:r>
      <w:r>
        <w:rPr>
          <w:rFonts w:ascii="仿宋" w:eastAsia="仿宋" w:hAnsi="仿宋" w:hint="eastAsia"/>
        </w:rPr>
        <w:t>：</w:t>
      </w:r>
      <w:r w:rsidR="000F4288" w:rsidRPr="000F4288">
        <w:rPr>
          <w:rFonts w:ascii="仿宋" w:eastAsia="仿宋" w:hAnsi="仿宋"/>
        </w:rPr>
        <w:t>大光斑，中，小光斑三种</w:t>
      </w:r>
    </w:p>
    <w:p w14:paraId="63542D80" w14:textId="0A03E1F9" w:rsidR="000F4288" w:rsidRPr="000F4288" w:rsidRDefault="00C942C4" w:rsidP="000F4288">
      <w:pPr>
        <w:rPr>
          <w:rFonts w:ascii="仿宋" w:eastAsia="仿宋" w:hAnsi="仿宋"/>
        </w:rPr>
      </w:pPr>
      <w:r>
        <w:rPr>
          <w:rFonts w:ascii="仿宋" w:eastAsia="仿宋" w:hAnsi="仿宋"/>
        </w:rPr>
        <w:t>4</w:t>
      </w:r>
      <w:r>
        <w:rPr>
          <w:rFonts w:ascii="仿宋" w:eastAsia="仿宋" w:hAnsi="仿宋" w:hint="eastAsia"/>
        </w:rPr>
        <w:t>、</w:t>
      </w:r>
      <w:r w:rsidR="000F4288" w:rsidRPr="000F4288">
        <w:rPr>
          <w:rFonts w:ascii="仿宋" w:eastAsia="仿宋" w:hAnsi="仿宋" w:hint="eastAsia"/>
        </w:rPr>
        <w:t>滤色片</w:t>
      </w:r>
      <w:r>
        <w:rPr>
          <w:rFonts w:ascii="仿宋" w:eastAsia="仿宋" w:hAnsi="仿宋" w:hint="eastAsia"/>
        </w:rPr>
        <w:t>：</w:t>
      </w:r>
      <w:r w:rsidR="000F4288" w:rsidRPr="000F4288">
        <w:rPr>
          <w:rFonts w:ascii="仿宋" w:eastAsia="仿宋" w:hAnsi="仿宋"/>
        </w:rPr>
        <w:t>无赤片，无色片，钴蓝片</w:t>
      </w:r>
    </w:p>
    <w:p w14:paraId="2F627AF7" w14:textId="00CE4FD2" w:rsidR="000F4288" w:rsidRPr="000F4288" w:rsidRDefault="00C942C4" w:rsidP="000F4288">
      <w:pPr>
        <w:rPr>
          <w:rFonts w:ascii="仿宋" w:eastAsia="仿宋" w:hAnsi="仿宋"/>
        </w:rPr>
      </w:pPr>
      <w:r>
        <w:rPr>
          <w:rFonts w:ascii="仿宋" w:eastAsia="仿宋" w:hAnsi="仿宋"/>
        </w:rPr>
        <w:t>5</w:t>
      </w:r>
      <w:r>
        <w:rPr>
          <w:rFonts w:ascii="仿宋" w:eastAsia="仿宋" w:hAnsi="仿宋" w:hint="eastAsia"/>
        </w:rPr>
        <w:t>、</w:t>
      </w:r>
      <w:r w:rsidR="000F4288" w:rsidRPr="000F4288">
        <w:rPr>
          <w:rFonts w:ascii="仿宋" w:eastAsia="仿宋" w:hAnsi="仿宋" w:hint="eastAsia"/>
        </w:rPr>
        <w:t>照明光源</w:t>
      </w:r>
      <w:r>
        <w:rPr>
          <w:rFonts w:ascii="仿宋" w:eastAsia="仿宋" w:hAnsi="仿宋" w:hint="eastAsia"/>
        </w:rPr>
        <w:t>：</w:t>
      </w:r>
      <w:r w:rsidR="000F4288" w:rsidRPr="000F4288">
        <w:rPr>
          <w:rFonts w:ascii="仿宋" w:eastAsia="仿宋" w:hAnsi="仿宋"/>
        </w:rPr>
        <w:t>3W大功率LED灯，充电式</w:t>
      </w:r>
    </w:p>
    <w:p w14:paraId="47028C9D" w14:textId="6C347362" w:rsidR="000F4288" w:rsidRPr="00EE592F" w:rsidRDefault="00C942C4" w:rsidP="000F4288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>6</w:t>
      </w:r>
      <w:r>
        <w:rPr>
          <w:rFonts w:ascii="仿宋" w:eastAsia="仿宋" w:hAnsi="仿宋" w:hint="eastAsia"/>
        </w:rPr>
        <w:t>、</w:t>
      </w:r>
      <w:r w:rsidR="000F4288" w:rsidRPr="000F4288">
        <w:rPr>
          <w:rFonts w:ascii="仿宋" w:eastAsia="仿宋" w:hAnsi="仿宋" w:hint="eastAsia"/>
        </w:rPr>
        <w:t>照明亮度</w:t>
      </w:r>
      <w:r>
        <w:rPr>
          <w:rFonts w:ascii="仿宋" w:eastAsia="仿宋" w:hAnsi="仿宋" w:hint="eastAsia"/>
        </w:rPr>
        <w:t>：</w:t>
      </w:r>
      <w:r w:rsidR="000F4288" w:rsidRPr="000F4288">
        <w:rPr>
          <w:rFonts w:ascii="仿宋" w:eastAsia="仿宋" w:hAnsi="仿宋"/>
        </w:rPr>
        <w:t>连续可调</w:t>
      </w:r>
    </w:p>
    <w:sectPr w:rsidR="000F4288" w:rsidRPr="00EE59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F3C"/>
    <w:rsid w:val="0004110F"/>
    <w:rsid w:val="00054054"/>
    <w:rsid w:val="000F4288"/>
    <w:rsid w:val="00176855"/>
    <w:rsid w:val="001C4DAA"/>
    <w:rsid w:val="00221F3C"/>
    <w:rsid w:val="00227A82"/>
    <w:rsid w:val="002E2AFE"/>
    <w:rsid w:val="003079A6"/>
    <w:rsid w:val="00323873"/>
    <w:rsid w:val="004D0139"/>
    <w:rsid w:val="00550967"/>
    <w:rsid w:val="005649CE"/>
    <w:rsid w:val="006C7725"/>
    <w:rsid w:val="00825276"/>
    <w:rsid w:val="00825BED"/>
    <w:rsid w:val="00845B3A"/>
    <w:rsid w:val="00903600"/>
    <w:rsid w:val="00957305"/>
    <w:rsid w:val="0099687C"/>
    <w:rsid w:val="00AD7DA7"/>
    <w:rsid w:val="00AE06A2"/>
    <w:rsid w:val="00BC29DC"/>
    <w:rsid w:val="00BD43B0"/>
    <w:rsid w:val="00C942C4"/>
    <w:rsid w:val="00CC4EA4"/>
    <w:rsid w:val="00CE4F3D"/>
    <w:rsid w:val="00ED101E"/>
    <w:rsid w:val="00EE592F"/>
    <w:rsid w:val="00F0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96D09"/>
  <w15:chartTrackingRefBased/>
  <w15:docId w15:val="{DEDADAEB-5FC8-4D7C-AFF6-AC827399A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4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星人 万</dc:creator>
  <cp:keywords/>
  <dc:description/>
  <cp:lastModifiedBy>星人 万</cp:lastModifiedBy>
  <cp:revision>30</cp:revision>
  <dcterms:created xsi:type="dcterms:W3CDTF">2023-10-24T00:21:00Z</dcterms:created>
  <dcterms:modified xsi:type="dcterms:W3CDTF">2023-11-03T08:47:00Z</dcterms:modified>
</cp:coreProperties>
</file>