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</w:rPr>
        <w:t>非接触式眼底广角观察镜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sz w:val="24"/>
          <w:szCs w:val="24"/>
        </w:rPr>
        <w:t>非接触式眼底广角观察镜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  <w:rsid w:val="7D857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185</Characters>
  <Lines>1</Lines>
  <Paragraphs>1</Paragraphs>
  <TotalTime>0</TotalTime>
  <ScaleCrop>false</ScaleCrop>
  <LinksUpToDate>false</LinksUpToDate>
  <CharactersWithSpaces>209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2023-09-04T02:44:08Z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