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52291" w14:textId="27057BC1" w:rsidR="00D162FF" w:rsidRPr="006E671B" w:rsidRDefault="006E671B" w:rsidP="006E671B">
      <w:pPr>
        <w:jc w:val="center"/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 w:hint="eastAsia"/>
          <w:sz w:val="28"/>
          <w:szCs w:val="28"/>
        </w:rPr>
        <w:t>麻醉</w:t>
      </w:r>
      <w:r w:rsidRPr="006E671B">
        <w:rPr>
          <w:rFonts w:ascii="仿宋" w:eastAsia="仿宋" w:hAnsi="仿宋"/>
          <w:sz w:val="28"/>
          <w:szCs w:val="28"/>
        </w:rPr>
        <w:t>喉镜</w:t>
      </w:r>
      <w:r w:rsidRPr="006E671B">
        <w:rPr>
          <w:rFonts w:ascii="仿宋" w:eastAsia="仿宋" w:hAnsi="仿宋" w:hint="eastAsia"/>
          <w:sz w:val="28"/>
          <w:szCs w:val="28"/>
        </w:rPr>
        <w:t>（2套）技术参数</w:t>
      </w:r>
    </w:p>
    <w:p w14:paraId="4FEBF6E8" w14:textId="77777777" w:rsidR="00D162FF" w:rsidRPr="006E671B" w:rsidRDefault="00D162FF">
      <w:pPr>
        <w:rPr>
          <w:rFonts w:ascii="仿宋" w:eastAsia="仿宋" w:hAnsi="仿宋"/>
          <w:sz w:val="28"/>
          <w:szCs w:val="28"/>
        </w:rPr>
      </w:pPr>
    </w:p>
    <w:p w14:paraId="2A6C0138" w14:textId="404376C6" w:rsidR="00D162FF" w:rsidRPr="006E671B" w:rsidRDefault="00011332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/>
          <w:sz w:val="28"/>
          <w:szCs w:val="28"/>
        </w:rPr>
        <w:t>*</w:t>
      </w:r>
      <w:r w:rsidR="006E671B">
        <w:rPr>
          <w:rFonts w:ascii="仿宋" w:eastAsia="仿宋" w:hAnsi="仿宋"/>
          <w:sz w:val="28"/>
          <w:szCs w:val="28"/>
        </w:rPr>
        <w:t>1</w:t>
      </w:r>
      <w:r w:rsidR="006E671B">
        <w:rPr>
          <w:rFonts w:ascii="仿宋" w:eastAsia="仿宋" w:hAnsi="仿宋" w:hint="eastAsia"/>
          <w:sz w:val="28"/>
          <w:szCs w:val="28"/>
        </w:rPr>
        <w:t>、麻醉</w:t>
      </w:r>
      <w:r w:rsidR="006E671B" w:rsidRPr="006E671B">
        <w:rPr>
          <w:rFonts w:ascii="仿宋" w:eastAsia="仿宋" w:hAnsi="仿宋" w:hint="eastAsia"/>
          <w:sz w:val="28"/>
          <w:szCs w:val="28"/>
        </w:rPr>
        <w:t>喉镜</w:t>
      </w:r>
      <w:r w:rsidR="006E671B" w:rsidRPr="006E671B">
        <w:rPr>
          <w:rFonts w:ascii="仿宋" w:eastAsia="仿宋" w:hAnsi="仿宋"/>
          <w:sz w:val="28"/>
          <w:szCs w:val="28"/>
        </w:rPr>
        <w:t>整机由喉镜片和显示器两部分组成；</w:t>
      </w:r>
    </w:p>
    <w:p w14:paraId="0C777A25" w14:textId="77777777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/>
          <w:sz w:val="28"/>
          <w:szCs w:val="28"/>
        </w:rPr>
        <w:t>2要求配有和喉镜片弧度一致的，可消毒使用专用导丝；</w:t>
      </w:r>
    </w:p>
    <w:p w14:paraId="5E9584C7" w14:textId="77777777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/>
          <w:sz w:val="28"/>
          <w:szCs w:val="28"/>
        </w:rPr>
        <w:t>*3配备重复使用喉镜片每套不少于5种，适合婴儿，儿童，成人，成人大号等，每种不少于2片；配备一次性使用喉镜片每套不少于3种，每种不少于200片。</w:t>
      </w:r>
    </w:p>
    <w:p w14:paraId="2913ADFF" w14:textId="26F6127C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/>
          <w:sz w:val="28"/>
          <w:szCs w:val="28"/>
        </w:rPr>
        <w:t>4喉镜片表面光滑，无反光；</w:t>
      </w:r>
    </w:p>
    <w:p w14:paraId="7306D218" w14:textId="77777777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/>
          <w:sz w:val="28"/>
          <w:szCs w:val="28"/>
        </w:rPr>
        <w:t>5显示器能上下0</w:t>
      </w:r>
      <w:r w:rsidRPr="006E671B">
        <w:rPr>
          <w:rFonts w:eastAsia="仿宋" w:cs="Calibri"/>
          <w:sz w:val="28"/>
          <w:szCs w:val="28"/>
        </w:rPr>
        <w:t>º</w:t>
      </w:r>
      <w:r w:rsidRPr="006E671B">
        <w:rPr>
          <w:rFonts w:ascii="仿宋" w:eastAsia="仿宋" w:hAnsi="仿宋"/>
          <w:sz w:val="28"/>
          <w:szCs w:val="28"/>
        </w:rPr>
        <w:t>～130</w:t>
      </w:r>
      <w:r w:rsidRPr="006E671B">
        <w:rPr>
          <w:rFonts w:eastAsia="仿宋" w:cs="Calibri"/>
          <w:sz w:val="28"/>
          <w:szCs w:val="28"/>
        </w:rPr>
        <w:t>º</w:t>
      </w:r>
      <w:r w:rsidRPr="006E671B">
        <w:rPr>
          <w:rFonts w:ascii="仿宋" w:eastAsia="仿宋" w:hAnsi="仿宋"/>
          <w:sz w:val="28"/>
          <w:szCs w:val="28"/>
        </w:rPr>
        <w:t>转动，左右0</w:t>
      </w:r>
      <w:r w:rsidRPr="006E671B">
        <w:rPr>
          <w:rFonts w:eastAsia="仿宋" w:cs="Calibri"/>
          <w:sz w:val="28"/>
          <w:szCs w:val="28"/>
        </w:rPr>
        <w:t>º</w:t>
      </w:r>
      <w:r w:rsidRPr="006E671B">
        <w:rPr>
          <w:rFonts w:ascii="仿宋" w:eastAsia="仿宋" w:hAnsi="仿宋"/>
          <w:sz w:val="28"/>
          <w:szCs w:val="28"/>
        </w:rPr>
        <w:t>～270</w:t>
      </w:r>
      <w:r w:rsidRPr="006E671B">
        <w:rPr>
          <w:rFonts w:eastAsia="仿宋" w:cs="Calibri"/>
          <w:sz w:val="28"/>
          <w:szCs w:val="28"/>
        </w:rPr>
        <w:t>º</w:t>
      </w:r>
      <w:r w:rsidRPr="006E671B">
        <w:rPr>
          <w:rFonts w:ascii="仿宋" w:eastAsia="仿宋" w:hAnsi="仿宋"/>
          <w:sz w:val="28"/>
          <w:szCs w:val="28"/>
        </w:rPr>
        <w:t>转动，</w:t>
      </w:r>
    </w:p>
    <w:p w14:paraId="67B6E757" w14:textId="77777777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/>
          <w:sz w:val="28"/>
          <w:szCs w:val="28"/>
        </w:rPr>
        <w:t>6喉镜片摄像头与镜片前端的最高垂直距离≤30mm，喉镜片可插入镜片长度：108mm2.7渐缩型镜片前端厚度：12.5mm，镜片角度：42度2.8视场角60</w:t>
      </w:r>
      <w:r w:rsidRPr="006E671B">
        <w:rPr>
          <w:rFonts w:eastAsia="仿宋" w:cs="Calibri"/>
          <w:sz w:val="28"/>
          <w:szCs w:val="28"/>
        </w:rPr>
        <w:t>º</w:t>
      </w:r>
      <w:r w:rsidRPr="006E671B">
        <w:rPr>
          <w:rFonts w:ascii="仿宋" w:eastAsia="仿宋" w:hAnsi="仿宋" w:cs="仿宋" w:hint="eastAsia"/>
          <w:sz w:val="28"/>
          <w:szCs w:val="28"/>
        </w:rPr>
        <w:t>±</w:t>
      </w:r>
      <w:r w:rsidRPr="006E671B">
        <w:rPr>
          <w:rFonts w:ascii="仿宋" w:eastAsia="仿宋" w:hAnsi="仿宋"/>
          <w:sz w:val="28"/>
          <w:szCs w:val="28"/>
        </w:rPr>
        <w:t>15%</w:t>
      </w:r>
    </w:p>
    <w:p w14:paraId="6ED5E1EC" w14:textId="3DCAC50B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 w:hint="eastAsia"/>
          <w:sz w:val="28"/>
          <w:szCs w:val="28"/>
        </w:rPr>
        <w:t>7.</w:t>
      </w:r>
      <w:r w:rsidRPr="006E671B">
        <w:rPr>
          <w:rFonts w:ascii="仿宋" w:eastAsia="仿宋" w:hAnsi="仿宋"/>
          <w:sz w:val="28"/>
          <w:szCs w:val="28"/>
        </w:rPr>
        <w:t>摄像头内置的全密封防水</w:t>
      </w:r>
      <w:r w:rsidR="0095160F">
        <w:rPr>
          <w:rFonts w:ascii="仿宋" w:eastAsia="仿宋" w:hAnsi="仿宋" w:hint="eastAsia"/>
          <w:sz w:val="28"/>
          <w:szCs w:val="28"/>
        </w:rPr>
        <w:t>，采用</w:t>
      </w:r>
      <w:r w:rsidRPr="006E671B">
        <w:rPr>
          <w:rFonts w:ascii="仿宋" w:eastAsia="仿宋" w:hAnsi="仿宋"/>
          <w:sz w:val="28"/>
          <w:szCs w:val="28"/>
        </w:rPr>
        <w:t>LED光源，光照度≥150Lux</w:t>
      </w:r>
    </w:p>
    <w:p w14:paraId="1E491B77" w14:textId="77777777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 w:hint="eastAsia"/>
          <w:sz w:val="28"/>
          <w:szCs w:val="28"/>
        </w:rPr>
        <w:t>8.</w:t>
      </w:r>
      <w:r w:rsidRPr="006E671B">
        <w:rPr>
          <w:rFonts w:ascii="仿宋" w:eastAsia="仿宋" w:hAnsi="仿宋"/>
          <w:sz w:val="28"/>
          <w:szCs w:val="28"/>
        </w:rPr>
        <w:t>液晶屏像素（PIX ）：≥320*240，全视角真彩高清晰液晶显示屏，可实时清晰进行图像传输及显示</w:t>
      </w:r>
    </w:p>
    <w:p w14:paraId="75AF5A1A" w14:textId="77777777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 w:hint="eastAsia"/>
          <w:sz w:val="28"/>
          <w:szCs w:val="28"/>
        </w:rPr>
        <w:t>9.</w:t>
      </w:r>
      <w:r w:rsidRPr="006E671B">
        <w:rPr>
          <w:rFonts w:ascii="仿宋" w:eastAsia="仿宋" w:hAnsi="仿宋"/>
          <w:sz w:val="28"/>
          <w:szCs w:val="28"/>
        </w:rPr>
        <w:t>分辨率≥3.72 LP/mm</w:t>
      </w:r>
    </w:p>
    <w:p w14:paraId="63208849" w14:textId="77777777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 w:hint="eastAsia"/>
          <w:sz w:val="28"/>
          <w:szCs w:val="28"/>
        </w:rPr>
        <w:t>10</w:t>
      </w:r>
      <w:r w:rsidRPr="006E671B">
        <w:rPr>
          <w:rFonts w:ascii="仿宋" w:eastAsia="仿宋" w:hAnsi="仿宋"/>
          <w:sz w:val="28"/>
          <w:szCs w:val="28"/>
        </w:rPr>
        <w:t>镜片手柄与显示组件的连接：采用双环卡槽式连接，</w:t>
      </w:r>
    </w:p>
    <w:p w14:paraId="721947A3" w14:textId="65698D34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 w:hint="eastAsia"/>
          <w:sz w:val="28"/>
          <w:szCs w:val="28"/>
        </w:rPr>
        <w:t>11.</w:t>
      </w:r>
      <w:r w:rsidRPr="006E671B">
        <w:rPr>
          <w:rFonts w:ascii="仿宋" w:eastAsia="仿宋" w:hAnsi="仿宋"/>
          <w:sz w:val="28"/>
          <w:szCs w:val="28"/>
        </w:rPr>
        <w:t>纺锤型短手柄</w:t>
      </w:r>
    </w:p>
    <w:p w14:paraId="4EDE205D" w14:textId="77777777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 w:hint="eastAsia"/>
          <w:sz w:val="28"/>
          <w:szCs w:val="28"/>
        </w:rPr>
        <w:t>12.</w:t>
      </w:r>
      <w:r w:rsidRPr="006E671B">
        <w:rPr>
          <w:rFonts w:ascii="仿宋" w:eastAsia="仿宋" w:hAnsi="仿宋"/>
          <w:sz w:val="28"/>
          <w:szCs w:val="28"/>
        </w:rPr>
        <w:t>具有防雾功能</w:t>
      </w:r>
    </w:p>
    <w:p w14:paraId="3A8C7C35" w14:textId="77777777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 w:hint="eastAsia"/>
          <w:sz w:val="28"/>
          <w:szCs w:val="28"/>
        </w:rPr>
        <w:t>13.</w:t>
      </w:r>
      <w:r w:rsidRPr="006E671B">
        <w:rPr>
          <w:rFonts w:ascii="仿宋" w:eastAsia="仿宋" w:hAnsi="仿宋"/>
          <w:sz w:val="28"/>
          <w:szCs w:val="28"/>
        </w:rPr>
        <w:t>内置锂电池，持续使用≥3小时</w:t>
      </w:r>
    </w:p>
    <w:p w14:paraId="3A85D0BA" w14:textId="77777777" w:rsidR="00D162FF" w:rsidRPr="006E671B" w:rsidRDefault="00D162FF">
      <w:pPr>
        <w:rPr>
          <w:rFonts w:ascii="仿宋" w:eastAsia="仿宋" w:hAnsi="仿宋"/>
          <w:sz w:val="28"/>
          <w:szCs w:val="28"/>
        </w:rPr>
      </w:pPr>
    </w:p>
    <w:p w14:paraId="3AA53062" w14:textId="77777777" w:rsidR="00D162FF" w:rsidRPr="006E671B" w:rsidRDefault="00D162FF">
      <w:pPr>
        <w:rPr>
          <w:rFonts w:ascii="仿宋" w:eastAsia="仿宋" w:hAnsi="仿宋"/>
          <w:sz w:val="28"/>
          <w:szCs w:val="28"/>
        </w:rPr>
      </w:pPr>
    </w:p>
    <w:p w14:paraId="6E3DFE02" w14:textId="77777777" w:rsidR="00D162FF" w:rsidRPr="006E671B" w:rsidRDefault="00D162FF">
      <w:pPr>
        <w:rPr>
          <w:rFonts w:ascii="仿宋" w:eastAsia="仿宋" w:hAnsi="仿宋"/>
          <w:sz w:val="28"/>
          <w:szCs w:val="28"/>
        </w:rPr>
      </w:pPr>
    </w:p>
    <w:p w14:paraId="5B468DD5" w14:textId="77777777" w:rsidR="00D162FF" w:rsidRPr="006E671B" w:rsidRDefault="00000000">
      <w:pPr>
        <w:rPr>
          <w:rFonts w:ascii="仿宋" w:eastAsia="仿宋" w:hAnsi="仿宋"/>
          <w:sz w:val="28"/>
          <w:szCs w:val="28"/>
        </w:rPr>
      </w:pPr>
      <w:r w:rsidRPr="006E671B">
        <w:rPr>
          <w:rFonts w:ascii="仿宋" w:eastAsia="仿宋" w:hAnsi="仿宋" w:hint="eastAsia"/>
          <w:sz w:val="28"/>
          <w:szCs w:val="28"/>
        </w:rPr>
        <w:t xml:space="preserve">                                                    耳鼻喉科</w:t>
      </w:r>
    </w:p>
    <w:sectPr w:rsidR="00D162FF" w:rsidRPr="006E67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44142" w14:textId="77777777" w:rsidR="00C4427E" w:rsidRDefault="00C4427E" w:rsidP="002B06BC">
      <w:r>
        <w:separator/>
      </w:r>
    </w:p>
  </w:endnote>
  <w:endnote w:type="continuationSeparator" w:id="0">
    <w:p w14:paraId="47FE6C08" w14:textId="77777777" w:rsidR="00C4427E" w:rsidRDefault="00C4427E" w:rsidP="002B0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A7545" w14:textId="77777777" w:rsidR="00C4427E" w:rsidRDefault="00C4427E" w:rsidP="002B06BC">
      <w:r>
        <w:separator/>
      </w:r>
    </w:p>
  </w:footnote>
  <w:footnote w:type="continuationSeparator" w:id="0">
    <w:p w14:paraId="62D92FA0" w14:textId="77777777" w:rsidR="00C4427E" w:rsidRDefault="00C4427E" w:rsidP="002B06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2FF"/>
    <w:rsid w:val="00011332"/>
    <w:rsid w:val="002B06BC"/>
    <w:rsid w:val="006E671B"/>
    <w:rsid w:val="008E2E28"/>
    <w:rsid w:val="0095160F"/>
    <w:rsid w:val="00C4427E"/>
    <w:rsid w:val="00D1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shapeDefaults>
  <w:decimalSymbol w:val="."/>
  <w:listSeparator w:val=","/>
  <w14:docId w14:val="2EB7255C"/>
  <w15:docId w15:val="{24844176-ABD6-4502-961F-D9FD17688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06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06BC"/>
    <w:rPr>
      <w:rFonts w:cs="Arial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0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06BC"/>
    <w:rPr>
      <w:rFonts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耳鼻喉科可视喉镜技术要求（2套）</dc:title>
  <dc:creator>DCO-AL00</dc:creator>
  <cp:lastModifiedBy>万 星人</cp:lastModifiedBy>
  <cp:revision>5</cp:revision>
  <dcterms:created xsi:type="dcterms:W3CDTF">2023-08-16T09:35:00Z</dcterms:created>
  <dcterms:modified xsi:type="dcterms:W3CDTF">2023-08-16T09:42:00Z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1a005a03c3b844d986cb3afffb4604fa_21</vt:lpwstr>
  </property>
  <property fmtid="{D5CDD505-2E9C-101B-9397-08002B2CF9AE}" pid="3" name="KSOProductBuildVer">
    <vt:lpwstr>2052-9.1.0.4688</vt:lpwstr>
  </property>
</Properties>
</file>