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83090" w14:textId="3EAB4655" w:rsidR="00E56EE7" w:rsidRPr="00E56EE7" w:rsidRDefault="00E56EE7" w:rsidP="00E56EE7">
      <w:pPr>
        <w:ind w:left="440" w:hanging="440"/>
        <w:jc w:val="center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废液收集装置罐车 参数</w:t>
      </w:r>
    </w:p>
    <w:p w14:paraId="6D67992E" w14:textId="55788536" w:rsidR="008A7333" w:rsidRPr="008A7333" w:rsidRDefault="001675EB" w:rsidP="008A7333">
      <w:pPr>
        <w:pStyle w:val="a3"/>
        <w:numPr>
          <w:ilvl w:val="0"/>
          <w:numId w:val="1"/>
        </w:numPr>
        <w:ind w:firstLineChars="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配套</w:t>
      </w:r>
      <w:r w:rsidR="009C5E2B">
        <w:rPr>
          <w:rFonts w:hint="eastAsia"/>
          <w:sz w:val="24"/>
          <w:szCs w:val="28"/>
        </w:rPr>
        <w:t>美诺品牌废液收集装置使用</w:t>
      </w:r>
    </w:p>
    <w:p w14:paraId="02D059E5" w14:textId="72B1D410" w:rsidR="00E56EE7" w:rsidRPr="00E56EE7" w:rsidRDefault="00E56EE7" w:rsidP="00E56EE7">
      <w:pPr>
        <w:pStyle w:val="a3"/>
        <w:numPr>
          <w:ilvl w:val="0"/>
          <w:numId w:val="1"/>
        </w:numPr>
        <w:ind w:firstLineChars="0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移动收集罐车尺寸：≤</w:t>
      </w:r>
      <w:r w:rsidRPr="00E56EE7">
        <w:rPr>
          <w:sz w:val="24"/>
          <w:szCs w:val="28"/>
        </w:rPr>
        <w:t>105cm × 51cm × 48 cm</w:t>
      </w:r>
    </w:p>
    <w:p w14:paraId="0E156583" w14:textId="77777777" w:rsidR="00E56EE7" w:rsidRPr="00E56EE7" w:rsidRDefault="00E56EE7" w:rsidP="00E56EE7">
      <w:pPr>
        <w:pStyle w:val="a3"/>
        <w:numPr>
          <w:ilvl w:val="0"/>
          <w:numId w:val="1"/>
        </w:numPr>
        <w:ind w:firstLineChars="0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移动收集罐车空罐车重量：≤</w:t>
      </w:r>
      <w:r w:rsidRPr="00E56EE7">
        <w:rPr>
          <w:sz w:val="24"/>
          <w:szCs w:val="28"/>
        </w:rPr>
        <w:t>34 kg</w:t>
      </w:r>
    </w:p>
    <w:p w14:paraId="65E4095B" w14:textId="77777777" w:rsidR="00E56EE7" w:rsidRPr="00E56EE7" w:rsidRDefault="00E56EE7" w:rsidP="00E56EE7">
      <w:pPr>
        <w:pStyle w:val="a3"/>
        <w:numPr>
          <w:ilvl w:val="0"/>
          <w:numId w:val="1"/>
        </w:numPr>
        <w:ind w:firstLineChars="0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移动收集罐车最大容量：≥</w:t>
      </w:r>
      <w:r w:rsidRPr="00E56EE7">
        <w:rPr>
          <w:sz w:val="24"/>
          <w:szCs w:val="28"/>
        </w:rPr>
        <w:t>20 L</w:t>
      </w:r>
    </w:p>
    <w:p w14:paraId="7847D82B" w14:textId="77777777" w:rsidR="00E56EE7" w:rsidRPr="00E56EE7" w:rsidRDefault="00E56EE7" w:rsidP="00E56EE7">
      <w:pPr>
        <w:pStyle w:val="a3"/>
        <w:numPr>
          <w:ilvl w:val="0"/>
          <w:numId w:val="1"/>
        </w:numPr>
        <w:ind w:firstLineChars="0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移动收集罐车电源：</w:t>
      </w:r>
      <w:r w:rsidRPr="00E56EE7">
        <w:rPr>
          <w:sz w:val="24"/>
          <w:szCs w:val="28"/>
        </w:rPr>
        <w:t>4.5v, AA5*3</w:t>
      </w:r>
    </w:p>
    <w:p w14:paraId="773CD7C3" w14:textId="1FF8FB2E" w:rsidR="00E56EE7" w:rsidRPr="00E56EE7" w:rsidRDefault="00E56EE7" w:rsidP="00E56EE7">
      <w:pPr>
        <w:pStyle w:val="a3"/>
        <w:numPr>
          <w:ilvl w:val="0"/>
          <w:numId w:val="1"/>
        </w:numPr>
        <w:ind w:firstLineChars="0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移动收集罐车负压接口：双端口</w:t>
      </w:r>
    </w:p>
    <w:p w14:paraId="742E54A4" w14:textId="085C01B6" w:rsidR="00E56EE7" w:rsidRPr="00E56EE7" w:rsidRDefault="00E56EE7" w:rsidP="00E56EE7">
      <w:pPr>
        <w:pStyle w:val="a3"/>
        <w:numPr>
          <w:ilvl w:val="0"/>
          <w:numId w:val="1"/>
        </w:numPr>
        <w:ind w:firstLineChars="0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具备液位感应系统</w:t>
      </w:r>
    </w:p>
    <w:p w14:paraId="3071FAB6" w14:textId="2813AFBA" w:rsidR="00E56EE7" w:rsidRPr="00E56EE7" w:rsidRDefault="00E56EE7" w:rsidP="00E56EE7">
      <w:pPr>
        <w:pStyle w:val="a3"/>
        <w:numPr>
          <w:ilvl w:val="0"/>
          <w:numId w:val="1"/>
        </w:numPr>
        <w:ind w:firstLineChars="0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具备数码显示屏显示，具备不低于</w:t>
      </w:r>
      <w:r w:rsidRPr="00E56EE7">
        <w:rPr>
          <w:sz w:val="24"/>
          <w:szCs w:val="28"/>
        </w:rPr>
        <w:t>99组贮存数据</w:t>
      </w:r>
    </w:p>
    <w:p w14:paraId="1FABD795" w14:textId="1649345C" w:rsidR="00E56EE7" w:rsidRPr="00E56EE7" w:rsidRDefault="00E56EE7" w:rsidP="00E56EE7">
      <w:pPr>
        <w:pStyle w:val="a3"/>
        <w:numPr>
          <w:ilvl w:val="0"/>
          <w:numId w:val="1"/>
        </w:numPr>
        <w:ind w:firstLineChars="0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具备超液位电子警示音</w:t>
      </w:r>
    </w:p>
    <w:p w14:paraId="1E7A4333" w14:textId="116A7355" w:rsidR="00E56EE7" w:rsidRPr="00E56EE7" w:rsidRDefault="00E56EE7" w:rsidP="00E56EE7">
      <w:pPr>
        <w:pStyle w:val="a3"/>
        <w:numPr>
          <w:ilvl w:val="0"/>
          <w:numId w:val="1"/>
        </w:numPr>
        <w:ind w:firstLineChars="0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具备罐车自稳定平衡</w:t>
      </w:r>
    </w:p>
    <w:p w14:paraId="1D5B5DB0" w14:textId="3BD7496A" w:rsidR="00780145" w:rsidRPr="00E56EE7" w:rsidRDefault="00E56EE7" w:rsidP="00E56EE7">
      <w:pPr>
        <w:pStyle w:val="a3"/>
        <w:numPr>
          <w:ilvl w:val="0"/>
          <w:numId w:val="1"/>
        </w:numPr>
        <w:ind w:firstLineChars="0"/>
        <w:rPr>
          <w:sz w:val="24"/>
          <w:szCs w:val="28"/>
        </w:rPr>
      </w:pPr>
      <w:r w:rsidRPr="00E56EE7">
        <w:rPr>
          <w:rFonts w:hint="eastAsia"/>
          <w:sz w:val="24"/>
          <w:szCs w:val="28"/>
        </w:rPr>
        <w:t>具备吸引装置的溢出保护及浮球释放功能</w:t>
      </w:r>
    </w:p>
    <w:sectPr w:rsidR="00780145" w:rsidRPr="00E56E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FD1D2" w14:textId="77777777" w:rsidR="001675EB" w:rsidRDefault="001675EB" w:rsidP="001675EB">
      <w:r>
        <w:separator/>
      </w:r>
    </w:p>
  </w:endnote>
  <w:endnote w:type="continuationSeparator" w:id="0">
    <w:p w14:paraId="53370A32" w14:textId="77777777" w:rsidR="001675EB" w:rsidRDefault="001675EB" w:rsidP="00167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066A3" w14:textId="77777777" w:rsidR="001675EB" w:rsidRDefault="001675EB" w:rsidP="001675EB">
      <w:r>
        <w:separator/>
      </w:r>
    </w:p>
  </w:footnote>
  <w:footnote w:type="continuationSeparator" w:id="0">
    <w:p w14:paraId="646D60EE" w14:textId="77777777" w:rsidR="001675EB" w:rsidRDefault="001675EB" w:rsidP="001675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623E92"/>
    <w:multiLevelType w:val="hybridMultilevel"/>
    <w:tmpl w:val="55B8D38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641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EE7"/>
    <w:rsid w:val="001675EB"/>
    <w:rsid w:val="00780145"/>
    <w:rsid w:val="008A7333"/>
    <w:rsid w:val="009C5E2B"/>
    <w:rsid w:val="00E5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99483F"/>
  <w15:chartTrackingRefBased/>
  <w15:docId w15:val="{C3F68DBE-0A0F-4CE1-BB55-F0B8C0178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6EE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675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675E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67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675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4</cp:revision>
  <dcterms:created xsi:type="dcterms:W3CDTF">2023-07-24T03:34:00Z</dcterms:created>
  <dcterms:modified xsi:type="dcterms:W3CDTF">2023-07-24T04:29:00Z</dcterms:modified>
</cp:coreProperties>
</file>