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7DA8BB" w14:textId="52A98196" w:rsidR="00003746" w:rsidRDefault="00185C76">
      <w:pPr>
        <w:spacing w:line="480" w:lineRule="exact"/>
        <w:ind w:firstLineChars="200" w:firstLine="48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压力抗血栓泵参数</w:t>
      </w:r>
    </w:p>
    <w:p w14:paraId="01BED44C" w14:textId="77777777" w:rsidR="00003746" w:rsidRPr="00ED010F" w:rsidRDefault="00185C76">
      <w:pPr>
        <w:spacing w:line="4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适用范围：该产品用于在进行间歇式气动压迫的过程中，增加患者的静脉血液流速，从而有助于防止出现深静脉血栓症和肺部栓塞。</w:t>
      </w:r>
    </w:p>
    <w:p w14:paraId="10E30A3B" w14:textId="77777777" w:rsidR="00003746" w:rsidRPr="00ED010F" w:rsidRDefault="00185C76">
      <w:pPr>
        <w:spacing w:line="4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1、工作时间：连续开机工作时间不应少于</w:t>
      </w:r>
      <w:r>
        <w:rPr>
          <w:rFonts w:ascii="宋体" w:hAnsi="宋体"/>
          <w:sz w:val="24"/>
        </w:rPr>
        <w:t>72</w:t>
      </w:r>
      <w:r>
        <w:rPr>
          <w:rFonts w:ascii="宋体" w:hAnsi="宋体" w:hint="eastAsia"/>
          <w:sz w:val="24"/>
        </w:rPr>
        <w:t>小时</w:t>
      </w:r>
      <w:r w:rsidRPr="00ED010F">
        <w:rPr>
          <w:rFonts w:ascii="宋体" w:hAnsi="宋体" w:hint="eastAsia"/>
          <w:sz w:val="24"/>
        </w:rPr>
        <w:t>。</w:t>
      </w:r>
    </w:p>
    <w:p w14:paraId="710C29C3" w14:textId="77777777" w:rsidR="00003746" w:rsidRPr="00ED010F" w:rsidRDefault="00185C76">
      <w:pPr>
        <w:spacing w:line="4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2、腿套的压力模式</w:t>
      </w:r>
      <w:r w:rsidRPr="00ED010F">
        <w:rPr>
          <w:rFonts w:ascii="宋体" w:hAnsi="宋体" w:hint="eastAsia"/>
          <w:sz w:val="24"/>
        </w:rPr>
        <w:t>：</w:t>
      </w:r>
    </w:p>
    <w:p w14:paraId="7AAB14BF" w14:textId="77777777" w:rsidR="00003746" w:rsidRPr="00ED010F" w:rsidRDefault="00185C76">
      <w:pPr>
        <w:spacing w:line="4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★⑴梯度压力：能够保证脚踝，小腿，大腿血液的单向流动，提高血流速度。</w:t>
      </w:r>
    </w:p>
    <w:p w14:paraId="1047EDC8" w14:textId="77777777" w:rsidR="00003746" w:rsidRPr="00ED010F" w:rsidRDefault="00185C76">
      <w:pPr>
        <w:spacing w:line="4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⑵圆周压力：充气腿套对腿部进行圆周施压，能有效清除静脉瓣后的血液淤积。</w:t>
      </w:r>
    </w:p>
    <w:p w14:paraId="3279D804" w14:textId="77777777" w:rsidR="00003746" w:rsidRPr="00ED010F" w:rsidRDefault="00185C76">
      <w:pPr>
        <w:spacing w:line="4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⑶连续压力：压力循环内，先对脚踝充气，保持适当压压力的同时在对小腿腔充气，达到适当压力后再对大腿腔充气，最后三个腔达到各自设定压力后完成压力循环。能避免静脉瓣受损，清空腿部的血液，确保血液流速稳定在一个较高的水平，从而移动更多的血液，达到最佳的</w:t>
      </w:r>
      <w:r>
        <w:rPr>
          <w:rFonts w:ascii="宋体" w:hAnsi="宋体"/>
          <w:sz w:val="24"/>
        </w:rPr>
        <w:t>DVT</w:t>
      </w:r>
      <w:r>
        <w:rPr>
          <w:rFonts w:ascii="宋体" w:hAnsi="宋体" w:hint="eastAsia"/>
          <w:sz w:val="24"/>
        </w:rPr>
        <w:t>预防效果。</w:t>
      </w:r>
    </w:p>
    <w:p w14:paraId="0760DA70" w14:textId="77777777" w:rsidR="00003746" w:rsidRPr="00ED010F" w:rsidRDefault="00185C76">
      <w:pPr>
        <w:spacing w:line="4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⑷</w:t>
      </w:r>
      <w:r>
        <w:rPr>
          <w:rFonts w:ascii="宋体" w:hAnsi="宋体"/>
          <w:sz w:val="24"/>
        </w:rPr>
        <w:t>6-8</w:t>
      </w:r>
      <w:r>
        <w:rPr>
          <w:rFonts w:ascii="宋体" w:hAnsi="宋体" w:hint="eastAsia"/>
          <w:sz w:val="24"/>
        </w:rPr>
        <w:t>腔腿套压力模式。</w:t>
      </w:r>
      <w:r w:rsidRPr="00ED010F">
        <w:rPr>
          <w:rFonts w:ascii="宋体" w:hAnsi="宋体"/>
          <w:sz w:val="24"/>
        </w:rPr>
        <w:tab/>
      </w:r>
    </w:p>
    <w:p w14:paraId="29A8AB05" w14:textId="77777777" w:rsidR="00003746" w:rsidRPr="00ED010F" w:rsidRDefault="00185C76">
      <w:pPr>
        <w:spacing w:line="480" w:lineRule="exact"/>
        <w:ind w:firstLineChars="200" w:firstLine="480"/>
        <w:rPr>
          <w:rFonts w:ascii="宋体" w:hAnsi="宋体"/>
          <w:sz w:val="24"/>
        </w:rPr>
      </w:pPr>
      <w:r w:rsidRPr="00ED010F">
        <w:rPr>
          <w:rFonts w:ascii="宋体" w:hAnsi="宋体" w:hint="eastAsia"/>
          <w:sz w:val="24"/>
        </w:rPr>
        <w:t>⑸一机双通道，可同时完成双下肢工作。</w:t>
      </w:r>
    </w:p>
    <w:p w14:paraId="46B5985C" w14:textId="77777777" w:rsidR="00003746" w:rsidRDefault="00185C76">
      <w:pPr>
        <w:spacing w:line="4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3、脚套的压力模式保证脚底静脉丛的血液清空。</w:t>
      </w:r>
    </w:p>
    <w:p w14:paraId="3FA2EE71" w14:textId="77777777" w:rsidR="00003746" w:rsidRPr="00ED010F" w:rsidRDefault="00185C76">
      <w:pPr>
        <w:spacing w:line="4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4、血管再充盈检测（</w:t>
      </w:r>
      <w:r>
        <w:rPr>
          <w:rFonts w:ascii="宋体" w:hAnsi="宋体"/>
          <w:sz w:val="24"/>
        </w:rPr>
        <w:t>VRD</w:t>
      </w:r>
      <w:r>
        <w:rPr>
          <w:rFonts w:ascii="宋体" w:hAnsi="宋体" w:hint="eastAsia"/>
          <w:sz w:val="24"/>
        </w:rPr>
        <w:t>）</w:t>
      </w:r>
      <w:r w:rsidRPr="00ED010F">
        <w:rPr>
          <w:rFonts w:ascii="宋体" w:hAnsi="宋体"/>
          <w:sz w:val="24"/>
        </w:rPr>
        <w:tab/>
      </w:r>
    </w:p>
    <w:p w14:paraId="68A249E7" w14:textId="77777777" w:rsidR="00003746" w:rsidRPr="00ED010F" w:rsidRDefault="00185C76">
      <w:pPr>
        <w:spacing w:line="4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⑴可针对每位患者的生理情况定制治疗。该系统测量肢体中的血管在被系统加压后血液再充盈所需的时间，然后，在后续的循环中将该时间用作两次加压之间的间歇时间。</w:t>
      </w:r>
      <w:r>
        <w:rPr>
          <w:rFonts w:ascii="宋体" w:hAnsi="宋体"/>
          <w:sz w:val="24"/>
        </w:rPr>
        <w:t xml:space="preserve"> </w:t>
      </w:r>
    </w:p>
    <w:p w14:paraId="34FA0F7D" w14:textId="77777777" w:rsidR="00003746" w:rsidRPr="00ED010F" w:rsidRDefault="00185C76">
      <w:pPr>
        <w:spacing w:line="4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⑵血管再充盈检测自动执行，无需人工干预。</w:t>
      </w:r>
      <w:r>
        <w:rPr>
          <w:rFonts w:ascii="宋体" w:hAnsi="宋体"/>
          <w:sz w:val="24"/>
        </w:rPr>
        <w:t xml:space="preserve"> </w:t>
      </w:r>
    </w:p>
    <w:p w14:paraId="78310FD0" w14:textId="77777777" w:rsidR="00003746" w:rsidRPr="00ED010F" w:rsidRDefault="00185C76">
      <w:pPr>
        <w:spacing w:line="4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⑶在系统第一次启动时达到设定的压力后以及此后每隔三十分钟，都会使用血管再充盈检测方法。</w:t>
      </w:r>
    </w:p>
    <w:p w14:paraId="0D38A3DD" w14:textId="77777777" w:rsidR="00003746" w:rsidRPr="00ED010F" w:rsidRDefault="00185C76">
      <w:pPr>
        <w:spacing w:line="4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5、显示屏幕</w:t>
      </w:r>
      <w:r w:rsidRPr="00ED010F">
        <w:rPr>
          <w:rFonts w:ascii="宋体" w:hAnsi="宋体" w:hint="eastAsia"/>
          <w:sz w:val="24"/>
        </w:rPr>
        <w:t>：</w:t>
      </w:r>
    </w:p>
    <w:p w14:paraId="50F30E28" w14:textId="77777777" w:rsidR="00003746" w:rsidRPr="00ED010F" w:rsidRDefault="00185C76">
      <w:pPr>
        <w:spacing w:line="4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⑴能够显示不同侧肢体的连接治疗状态。</w:t>
      </w:r>
    </w:p>
    <w:p w14:paraId="1772E934" w14:textId="77777777" w:rsidR="00003746" w:rsidRPr="00ED010F" w:rsidRDefault="00185C76">
      <w:pPr>
        <w:spacing w:line="4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⑵便于临床医生对病情的观察与研究。</w:t>
      </w:r>
    </w:p>
    <w:p w14:paraId="2E692D1C" w14:textId="77777777" w:rsidR="00003746" w:rsidRPr="00ED010F" w:rsidRDefault="00185C76">
      <w:pPr>
        <w:spacing w:line="4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6、报警功能</w:t>
      </w:r>
      <w:r w:rsidRPr="00ED010F">
        <w:rPr>
          <w:rFonts w:ascii="宋体" w:hAnsi="宋体" w:hint="eastAsia"/>
          <w:sz w:val="24"/>
        </w:rPr>
        <w:t>：</w:t>
      </w:r>
      <w:r>
        <w:rPr>
          <w:rFonts w:ascii="宋体" w:hAnsi="宋体" w:hint="eastAsia"/>
          <w:sz w:val="24"/>
        </w:rPr>
        <w:t>可根据不同情况的自动动画报警做出相应的处理方式，如：压力不够，匹配错误等原因。</w:t>
      </w:r>
    </w:p>
    <w:p w14:paraId="13F44E03" w14:textId="77777777" w:rsidR="00003746" w:rsidRPr="00ED010F" w:rsidRDefault="00185C76">
      <w:pPr>
        <w:spacing w:line="4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7、操作部分：自动化一键式启动，使用简单，方便。</w:t>
      </w:r>
    </w:p>
    <w:p w14:paraId="1E617D78" w14:textId="77777777" w:rsidR="00003746" w:rsidRPr="00ED010F" w:rsidRDefault="00185C76">
      <w:pPr>
        <w:spacing w:line="4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8、机体设计：轻巧设计和可调节式床夹：便于携带和安装，实现随时随地</w:t>
      </w:r>
      <w:r>
        <w:rPr>
          <w:rFonts w:ascii="宋体" w:hAnsi="宋体" w:hint="eastAsia"/>
          <w:sz w:val="24"/>
        </w:rPr>
        <w:lastRenderedPageBreak/>
        <w:t>血栓预防。</w:t>
      </w:r>
    </w:p>
    <w:p w14:paraId="1D1716CC" w14:textId="77777777" w:rsidR="00003746" w:rsidRPr="00ED010F" w:rsidRDefault="00185C76">
      <w:pPr>
        <w:spacing w:line="4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9、电池：可充电的锂电池，充满电量的电池通常情况可连续工作</w:t>
      </w:r>
      <w:r>
        <w:rPr>
          <w:rFonts w:ascii="宋体" w:hAnsi="宋体"/>
          <w:sz w:val="24"/>
        </w:rPr>
        <w:t>6-8</w:t>
      </w:r>
      <w:r>
        <w:rPr>
          <w:rFonts w:ascii="宋体" w:hAnsi="宋体" w:hint="eastAsia"/>
          <w:sz w:val="24"/>
        </w:rPr>
        <w:t>小时。</w:t>
      </w:r>
    </w:p>
    <w:p w14:paraId="69337081" w14:textId="77777777" w:rsidR="00003746" w:rsidRPr="002B16FE" w:rsidRDefault="00003746"/>
    <w:sectPr w:rsidR="00003746" w:rsidRPr="002B16F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647977" w14:textId="77777777" w:rsidR="00E14CCA" w:rsidRDefault="00E14CCA" w:rsidP="00ED010F">
      <w:r>
        <w:separator/>
      </w:r>
    </w:p>
  </w:endnote>
  <w:endnote w:type="continuationSeparator" w:id="0">
    <w:p w14:paraId="19D2A400" w14:textId="77777777" w:rsidR="00E14CCA" w:rsidRDefault="00E14CCA" w:rsidP="00ED01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A11A6D" w14:textId="77777777" w:rsidR="00E14CCA" w:rsidRDefault="00E14CCA" w:rsidP="00ED010F">
      <w:r>
        <w:separator/>
      </w:r>
    </w:p>
  </w:footnote>
  <w:footnote w:type="continuationSeparator" w:id="0">
    <w:p w14:paraId="5EDCDD4F" w14:textId="77777777" w:rsidR="00E14CCA" w:rsidRDefault="00E14CCA" w:rsidP="00ED01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03746"/>
    <w:rsid w:val="00003746"/>
    <w:rsid w:val="0005082E"/>
    <w:rsid w:val="00185C76"/>
    <w:rsid w:val="002B16FE"/>
    <w:rsid w:val="00723C4C"/>
    <w:rsid w:val="00E14CCA"/>
    <w:rsid w:val="00ED0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2"/>
    </o:shapelayout>
  </w:shapeDefaults>
  <w:decimalSymbol w:val="."/>
  <w:listSeparator w:val=","/>
  <w14:docId w14:val="60DC0442"/>
  <w15:docId w15:val="{C50121C2-BC16-406C-9A7C-243033BE7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jc w:val="center"/>
      <w:outlineLvl w:val="0"/>
    </w:pPr>
    <w:rPr>
      <w:b/>
      <w:kern w:val="44"/>
      <w:sz w:val="4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uiPriority w:val="99"/>
    <w:semiHidden/>
    <w:unhideWhenUsed/>
    <w:pPr>
      <w:spacing w:after="120"/>
    </w:pPr>
  </w:style>
  <w:style w:type="character" w:customStyle="1" w:styleId="10">
    <w:name w:val="标题 1 字符"/>
    <w:link w:val="1"/>
    <w:qFormat/>
    <w:rPr>
      <w:rFonts w:ascii="Times New Roman" w:eastAsia="宋体" w:hAnsi="Times New Roman" w:cs="Times New Roman"/>
      <w:b/>
      <w:kern w:val="44"/>
      <w:sz w:val="44"/>
      <w:szCs w:val="20"/>
    </w:rPr>
  </w:style>
  <w:style w:type="character" w:customStyle="1" w:styleId="a4">
    <w:name w:val="正文文本 字符"/>
    <w:link w:val="a0"/>
    <w:uiPriority w:val="99"/>
    <w:semiHidden/>
    <w:rPr>
      <w:rFonts w:ascii="Times New Roman" w:eastAsia="宋体" w:hAnsi="Times New Roman" w:cs="Times New Roman"/>
    </w:rPr>
  </w:style>
  <w:style w:type="paragraph" w:styleId="a5">
    <w:name w:val="header"/>
    <w:basedOn w:val="a"/>
    <w:link w:val="a6"/>
    <w:unhideWhenUsed/>
    <w:rsid w:val="00ED010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sid w:val="00ED010F"/>
    <w:rPr>
      <w:kern w:val="2"/>
      <w:sz w:val="18"/>
      <w:szCs w:val="18"/>
    </w:rPr>
  </w:style>
  <w:style w:type="paragraph" w:styleId="a7">
    <w:name w:val="footer"/>
    <w:basedOn w:val="a"/>
    <w:link w:val="a8"/>
    <w:unhideWhenUsed/>
    <w:rsid w:val="00ED01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rsid w:val="00ED010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压力泵参数</dc:title>
  <dc:creator>万 星人</dc:creator>
  <cp:lastModifiedBy>星人 万</cp:lastModifiedBy>
  <cp:revision>3</cp:revision>
  <cp:lastPrinted>2023-06-12T03:20:00Z</cp:lastPrinted>
  <dcterms:created xsi:type="dcterms:W3CDTF">2021-06-24T02:52:00Z</dcterms:created>
  <dcterms:modified xsi:type="dcterms:W3CDTF">2023-06-12T03:21:00Z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