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/>
          <w:color w:val="343434"/>
          <w:sz w:val="27"/>
          <w:szCs w:val="27"/>
          <w:lang w:val="en-US" w:eastAsia="zh-CN"/>
        </w:rPr>
        <w:t>迈世通胰岛素泵配套耗材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  <w:t>项目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1936D53"/>
    <w:rsid w:val="05CD7AEC"/>
    <w:rsid w:val="15777EED"/>
    <w:rsid w:val="20555374"/>
    <w:rsid w:val="206009A0"/>
    <w:rsid w:val="22A53DBC"/>
    <w:rsid w:val="2A221CF5"/>
    <w:rsid w:val="32952A0C"/>
    <w:rsid w:val="386F3A8E"/>
    <w:rsid w:val="3A8F7FAF"/>
    <w:rsid w:val="4A29274A"/>
    <w:rsid w:val="51442866"/>
    <w:rsid w:val="5AF96BB7"/>
    <w:rsid w:val="64A60145"/>
    <w:rsid w:val="666E325C"/>
    <w:rsid w:val="66832A48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91</Words>
  <Characters>91</Characters>
  <Lines>1</Lines>
  <Paragraphs>1</Paragraphs>
  <TotalTime>0</TotalTime>
  <ScaleCrop>false</ScaleCrop>
  <LinksUpToDate>false</LinksUpToDate>
  <CharactersWithSpaces>92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2023-05-09T00:26:33Z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75FE3E51C89B422D82D1CD8318725E24</vt:lpwstr>
  </property>
</Properties>
</file>