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43434"/>
          <w:spacing w:val="0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ascii="微软雅黑" w:hAnsi="微软雅黑" w:eastAsia="微软雅黑" w:cs="微软雅黑"/>
          <w:i w:val="0"/>
          <w:iCs w:val="0"/>
          <w:caps w:val="0"/>
          <w:color w:val="343434"/>
          <w:spacing w:val="0"/>
          <w:sz w:val="24"/>
          <w:szCs w:val="24"/>
          <w:shd w:val="clear" w:color="auto" w:fill="FFFFFF"/>
        </w:rPr>
        <w:t>人民医院本部消防工程维保服务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4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9803DED"/>
    <w:rsid w:val="11FF0ED1"/>
    <w:rsid w:val="20555374"/>
    <w:rsid w:val="206009A0"/>
    <w:rsid w:val="22A53DBC"/>
    <w:rsid w:val="51442866"/>
    <w:rsid w:val="5AF96BB7"/>
    <w:rsid w:val="64A60145"/>
    <w:rsid w:val="666E325C"/>
    <w:rsid w:val="6E097B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  <w:szCs w:val="20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74</Characters>
  <Lines>1</Lines>
  <Paragraphs>1</Paragraphs>
  <TotalTime>0</TotalTime>
  <ScaleCrop>false</ScaleCrop>
  <LinksUpToDate>false</LinksUpToDate>
  <CharactersWithSpaces>75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2022-12-28T08:39:33Z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75FE3E51C89B422D82D1CD8318725E24</vt:lpwstr>
  </property>
</Properties>
</file>