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618EB" w14:textId="2F43B2A7" w:rsidR="001278BF" w:rsidRPr="00874258" w:rsidRDefault="00FF2F20" w:rsidP="00702703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874258">
        <w:rPr>
          <w:rFonts w:ascii="仿宋" w:eastAsia="仿宋" w:hAnsi="仿宋" w:hint="eastAsia"/>
          <w:b/>
          <w:bCs/>
          <w:sz w:val="32"/>
          <w:szCs w:val="32"/>
        </w:rPr>
        <w:t>自动化腹膜透析机</w:t>
      </w:r>
      <w:r w:rsidR="001278BF" w:rsidRPr="00874258">
        <w:rPr>
          <w:rFonts w:ascii="仿宋" w:eastAsia="仿宋" w:hAnsi="仿宋" w:hint="eastAsia"/>
          <w:b/>
          <w:bCs/>
          <w:sz w:val="32"/>
          <w:szCs w:val="32"/>
        </w:rPr>
        <w:t>参数</w:t>
      </w:r>
    </w:p>
    <w:p w14:paraId="5A9A42E1" w14:textId="066B105D" w:rsidR="00A978FA" w:rsidRPr="00FE645E" w:rsidRDefault="001278BF" w:rsidP="00A978FA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1、</w:t>
      </w:r>
      <w:r w:rsidR="00702703" w:rsidRPr="00FE645E">
        <w:rPr>
          <w:rFonts w:ascii="仿宋" w:eastAsia="仿宋" w:hAnsi="仿宋" w:cs="Times New Roman" w:hint="eastAsia"/>
          <w:sz w:val="28"/>
          <w:szCs w:val="28"/>
        </w:rPr>
        <w:t>设备可通过互联网</w:t>
      </w:r>
      <w:r w:rsidR="00581AD6" w:rsidRPr="00FE645E">
        <w:rPr>
          <w:rFonts w:ascii="仿宋" w:eastAsia="仿宋" w:hAnsi="仿宋" w:cs="Times New Roman" w:hint="eastAsia"/>
          <w:sz w:val="28"/>
          <w:szCs w:val="28"/>
        </w:rPr>
        <w:t>实现设备远程管理</w:t>
      </w:r>
      <w:r w:rsidR="00A978FA" w:rsidRPr="00FE645E">
        <w:rPr>
          <w:rFonts w:ascii="仿宋" w:eastAsia="仿宋" w:hAnsi="仿宋" w:cs="Times New Roman" w:hint="eastAsia"/>
          <w:sz w:val="28"/>
          <w:szCs w:val="28"/>
        </w:rPr>
        <w:t xml:space="preserve"> </w:t>
      </w:r>
    </w:p>
    <w:p w14:paraId="6B049FA8" w14:textId="556AB606" w:rsidR="00A978FA" w:rsidRPr="00FE645E" w:rsidRDefault="001278BF" w:rsidP="00A978FA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2、</w:t>
      </w:r>
      <w:r w:rsidR="00A978FA" w:rsidRPr="00FE645E">
        <w:rPr>
          <w:rFonts w:ascii="仿宋" w:eastAsia="仿宋" w:hAnsi="仿宋" w:cs="Times New Roman" w:hint="eastAsia"/>
          <w:sz w:val="28"/>
          <w:szCs w:val="28"/>
        </w:rPr>
        <w:t>具有的液压泵驱动</w:t>
      </w:r>
      <w:r w:rsidR="000E11D9" w:rsidRPr="00FE645E">
        <w:rPr>
          <w:rFonts w:ascii="仿宋" w:eastAsia="仿宋" w:hAnsi="仿宋" w:cs="Times New Roman" w:hint="eastAsia"/>
          <w:sz w:val="28"/>
          <w:szCs w:val="28"/>
        </w:rPr>
        <w:t>（非重力型）</w:t>
      </w:r>
    </w:p>
    <w:p w14:paraId="6CE13BE4" w14:textId="6E89DFD3" w:rsidR="001278BF" w:rsidRPr="00FE645E" w:rsidRDefault="001278BF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3、治疗总量：</w:t>
      </w:r>
      <w:r w:rsidRPr="00FE645E">
        <w:rPr>
          <w:rFonts w:ascii="仿宋" w:eastAsia="仿宋" w:hAnsi="仿宋" w:cs="Times New Roman"/>
          <w:sz w:val="28"/>
          <w:szCs w:val="28"/>
        </w:rPr>
        <w:t>200-80000mL</w:t>
      </w:r>
      <w:r w:rsidRPr="00FE645E">
        <w:rPr>
          <w:rFonts w:ascii="仿宋" w:eastAsia="仿宋" w:hAnsi="仿宋" w:cs="Times New Roman"/>
          <w:sz w:val="28"/>
          <w:szCs w:val="28"/>
        </w:rPr>
        <w:tab/>
      </w:r>
    </w:p>
    <w:p w14:paraId="17C378C4" w14:textId="357BCBFA" w:rsidR="001278BF" w:rsidRPr="00FE645E" w:rsidRDefault="001278BF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4、治疗时间</w:t>
      </w:r>
      <w:r w:rsidR="00874258">
        <w:rPr>
          <w:rFonts w:ascii="仿宋" w:eastAsia="仿宋" w:hAnsi="仿宋" w:cs="Times New Roman" w:hint="eastAsia"/>
          <w:sz w:val="28"/>
          <w:szCs w:val="28"/>
        </w:rPr>
        <w:t>:</w:t>
      </w:r>
      <w:r w:rsidRPr="00FE645E">
        <w:rPr>
          <w:rFonts w:ascii="仿宋" w:eastAsia="仿宋" w:hAnsi="仿宋" w:cs="Times New Roman"/>
          <w:sz w:val="28"/>
          <w:szCs w:val="28"/>
        </w:rPr>
        <w:t>1-48 小时</w:t>
      </w:r>
      <w:r w:rsidRPr="00FE645E">
        <w:rPr>
          <w:rFonts w:ascii="仿宋" w:eastAsia="仿宋" w:hAnsi="仿宋" w:cs="Times New Roman"/>
          <w:sz w:val="28"/>
          <w:szCs w:val="28"/>
        </w:rPr>
        <w:tab/>
      </w:r>
    </w:p>
    <w:p w14:paraId="40FCB013" w14:textId="03A201A9" w:rsidR="001278BF" w:rsidRPr="00FE645E" w:rsidRDefault="001278BF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5、每次灌注量</w:t>
      </w:r>
      <w:r w:rsidR="00874258">
        <w:rPr>
          <w:rFonts w:ascii="仿宋" w:eastAsia="仿宋" w:hAnsi="仿宋" w:cs="Times New Roman" w:hint="eastAsia"/>
          <w:sz w:val="28"/>
          <w:szCs w:val="28"/>
        </w:rPr>
        <w:t>:</w:t>
      </w:r>
      <w:r w:rsidRPr="00FE645E">
        <w:rPr>
          <w:rFonts w:ascii="仿宋" w:eastAsia="仿宋" w:hAnsi="仿宋" w:cs="Times New Roman"/>
          <w:sz w:val="28"/>
          <w:szCs w:val="28"/>
        </w:rPr>
        <w:t>100-3000ml(标准模式)</w:t>
      </w:r>
    </w:p>
    <w:p w14:paraId="38FB9D92" w14:textId="7200ECC1" w:rsidR="001278BF" w:rsidRPr="00FE645E" w:rsidRDefault="001278BF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6、最末袋灌注量：</w:t>
      </w:r>
      <w:r w:rsidRPr="00FE645E">
        <w:rPr>
          <w:rFonts w:ascii="仿宋" w:eastAsia="仿宋" w:hAnsi="仿宋" w:cs="Times New Roman"/>
          <w:sz w:val="28"/>
          <w:szCs w:val="28"/>
        </w:rPr>
        <w:t>无/0ml或有/100-3</w:t>
      </w:r>
      <w:r w:rsidRPr="00FE645E">
        <w:rPr>
          <w:rFonts w:ascii="仿宋" w:eastAsia="仿宋" w:hAnsi="仿宋" w:cs="Times New Roman" w:hint="eastAsia"/>
          <w:sz w:val="28"/>
          <w:szCs w:val="28"/>
        </w:rPr>
        <w:t>5</w:t>
      </w:r>
      <w:r w:rsidRPr="00FE645E">
        <w:rPr>
          <w:rFonts w:ascii="仿宋" w:eastAsia="仿宋" w:hAnsi="仿宋" w:cs="Times New Roman"/>
          <w:sz w:val="28"/>
          <w:szCs w:val="28"/>
        </w:rPr>
        <w:t>00ml</w:t>
      </w:r>
      <w:r w:rsidRPr="00FE645E">
        <w:rPr>
          <w:rFonts w:ascii="仿宋" w:eastAsia="仿宋" w:hAnsi="仿宋" w:cs="Times New Roman"/>
          <w:sz w:val="28"/>
          <w:szCs w:val="28"/>
        </w:rPr>
        <w:tab/>
      </w:r>
    </w:p>
    <w:p w14:paraId="43550F99" w14:textId="11823977" w:rsidR="001278BF" w:rsidRPr="00FE645E" w:rsidRDefault="001278BF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7、透析液浓度：</w:t>
      </w:r>
      <w:r w:rsidR="00FE645E" w:rsidRPr="00FE645E">
        <w:rPr>
          <w:rFonts w:ascii="仿宋" w:eastAsia="仿宋" w:hAnsi="仿宋" w:cs="Times New Roman" w:hint="eastAsia"/>
          <w:sz w:val="28"/>
          <w:szCs w:val="28"/>
        </w:rPr>
        <w:t>1</w:t>
      </w:r>
      <w:r w:rsidR="00FE645E" w:rsidRPr="00FE645E">
        <w:rPr>
          <w:rFonts w:ascii="仿宋" w:eastAsia="仿宋" w:hAnsi="仿宋" w:cs="Times New Roman"/>
          <w:sz w:val="28"/>
          <w:szCs w:val="28"/>
        </w:rPr>
        <w:t>.5</w:t>
      </w:r>
      <w:r w:rsidR="00FE645E" w:rsidRPr="00FE645E">
        <w:rPr>
          <w:rFonts w:ascii="仿宋" w:eastAsia="仿宋" w:hAnsi="仿宋" w:cs="Times New Roman" w:hint="eastAsia"/>
          <w:sz w:val="28"/>
          <w:szCs w:val="28"/>
        </w:rPr>
        <w:t>%或 2</w:t>
      </w:r>
      <w:r w:rsidR="00FE645E" w:rsidRPr="00FE645E">
        <w:rPr>
          <w:rFonts w:ascii="仿宋" w:eastAsia="仿宋" w:hAnsi="仿宋" w:cs="Times New Roman"/>
          <w:sz w:val="28"/>
          <w:szCs w:val="28"/>
        </w:rPr>
        <w:t>.5</w:t>
      </w:r>
      <w:r w:rsidR="00FE645E" w:rsidRPr="00FE645E">
        <w:rPr>
          <w:rFonts w:ascii="仿宋" w:eastAsia="仿宋" w:hAnsi="仿宋" w:cs="Times New Roman" w:hint="eastAsia"/>
          <w:sz w:val="28"/>
          <w:szCs w:val="28"/>
        </w:rPr>
        <w:t>%</w:t>
      </w:r>
    </w:p>
    <w:p w14:paraId="31443B52" w14:textId="4BE33431" w:rsidR="001278BF" w:rsidRPr="00FE645E" w:rsidRDefault="001278BF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8、容量精度：</w:t>
      </w:r>
      <w:r w:rsidR="00702703" w:rsidRPr="00FE645E">
        <w:rPr>
          <w:rFonts w:ascii="仿宋" w:eastAsia="仿宋" w:hAnsi="仿宋" w:cs="Times New Roman" w:hint="eastAsia"/>
          <w:sz w:val="28"/>
          <w:szCs w:val="28"/>
        </w:rPr>
        <w:t>≤</w:t>
      </w:r>
      <w:r w:rsidR="00C1634D" w:rsidRPr="00FE645E">
        <w:rPr>
          <w:rFonts w:ascii="仿宋" w:eastAsia="仿宋" w:hAnsi="仿宋" w:cs="Times New Roman" w:hint="eastAsia"/>
          <w:sz w:val="28"/>
          <w:szCs w:val="28"/>
        </w:rPr>
        <w:t>1m</w:t>
      </w:r>
      <w:r w:rsidR="00C1634D" w:rsidRPr="00FE645E">
        <w:rPr>
          <w:rFonts w:ascii="仿宋" w:eastAsia="仿宋" w:hAnsi="仿宋" w:cs="Times New Roman"/>
          <w:sz w:val="28"/>
          <w:szCs w:val="28"/>
        </w:rPr>
        <w:t>l</w:t>
      </w:r>
    </w:p>
    <w:p w14:paraId="41691E5C" w14:textId="5A277789" w:rsidR="001278BF" w:rsidRPr="00FE645E" w:rsidRDefault="00C1634D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9</w:t>
      </w:r>
      <w:r w:rsidR="001278BF" w:rsidRPr="00FE645E">
        <w:rPr>
          <w:rFonts w:ascii="仿宋" w:eastAsia="仿宋" w:hAnsi="仿宋" w:cs="Times New Roman" w:hint="eastAsia"/>
          <w:sz w:val="28"/>
          <w:szCs w:val="28"/>
        </w:rPr>
        <w:t>、液体温度控制</w:t>
      </w:r>
      <w:r w:rsidRPr="00FE645E">
        <w:rPr>
          <w:rFonts w:ascii="仿宋" w:eastAsia="仿宋" w:hAnsi="仿宋" w:cs="Times New Roman" w:hint="eastAsia"/>
          <w:sz w:val="28"/>
          <w:szCs w:val="28"/>
        </w:rPr>
        <w:t>：</w:t>
      </w:r>
      <w:r w:rsidR="001278BF" w:rsidRPr="00FE645E">
        <w:rPr>
          <w:rFonts w:ascii="仿宋" w:eastAsia="仿宋" w:hAnsi="仿宋" w:cs="Times New Roman"/>
          <w:sz w:val="28"/>
          <w:szCs w:val="28"/>
        </w:rPr>
        <w:t>3</w:t>
      </w:r>
      <w:r w:rsidR="001278BF" w:rsidRPr="00FE645E">
        <w:rPr>
          <w:rFonts w:ascii="仿宋" w:eastAsia="仿宋" w:hAnsi="仿宋" w:cs="Times New Roman" w:hint="eastAsia"/>
          <w:sz w:val="28"/>
          <w:szCs w:val="28"/>
        </w:rPr>
        <w:t>3</w:t>
      </w:r>
      <w:r w:rsidR="001278BF" w:rsidRPr="00FE645E">
        <w:rPr>
          <w:rFonts w:ascii="仿宋" w:eastAsia="仿宋" w:hAnsi="仿宋" w:cs="Times New Roman"/>
          <w:sz w:val="28"/>
          <w:szCs w:val="28"/>
        </w:rPr>
        <w:t xml:space="preserve"> ℃-40℃</w:t>
      </w:r>
      <w:r w:rsidR="001278BF" w:rsidRPr="00FE645E">
        <w:rPr>
          <w:rFonts w:ascii="仿宋" w:eastAsia="仿宋" w:hAnsi="仿宋" w:cs="Times New Roman"/>
          <w:sz w:val="28"/>
          <w:szCs w:val="28"/>
        </w:rPr>
        <w:tab/>
      </w:r>
    </w:p>
    <w:p w14:paraId="78BE8224" w14:textId="6F7635BD" w:rsidR="001278BF" w:rsidRPr="00FE645E" w:rsidRDefault="001278BF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</w:t>
      </w:r>
      <w:r w:rsidR="00C1634D" w:rsidRPr="00FE645E">
        <w:rPr>
          <w:rFonts w:ascii="仿宋" w:eastAsia="仿宋" w:hAnsi="仿宋" w:cs="Times New Roman" w:hint="eastAsia"/>
          <w:sz w:val="28"/>
          <w:szCs w:val="28"/>
        </w:rPr>
        <w:t>0</w:t>
      </w:r>
      <w:r w:rsidRPr="00FE645E">
        <w:rPr>
          <w:rFonts w:ascii="仿宋" w:eastAsia="仿宋" w:hAnsi="仿宋" w:cs="Times New Roman" w:hint="eastAsia"/>
          <w:sz w:val="28"/>
          <w:szCs w:val="28"/>
        </w:rPr>
        <w:t>、</w:t>
      </w:r>
      <w:bookmarkStart w:id="0" w:name="_Hlk119771614"/>
      <w:r w:rsidRPr="00FE645E">
        <w:rPr>
          <w:rFonts w:ascii="仿宋" w:eastAsia="仿宋" w:hAnsi="仿宋" w:cs="Times New Roman" w:hint="eastAsia"/>
          <w:sz w:val="28"/>
          <w:szCs w:val="28"/>
        </w:rPr>
        <w:t>温度测定范围</w:t>
      </w:r>
      <w:r w:rsidR="00C1634D" w:rsidRPr="00FE645E">
        <w:rPr>
          <w:rFonts w:ascii="仿宋" w:eastAsia="仿宋" w:hAnsi="仿宋" w:cs="Times New Roman" w:hint="eastAsia"/>
          <w:sz w:val="28"/>
          <w:szCs w:val="28"/>
        </w:rPr>
        <w:t>：</w:t>
      </w:r>
      <w:r w:rsidRPr="00FE645E">
        <w:rPr>
          <w:rFonts w:ascii="仿宋" w:eastAsia="仿宋" w:hAnsi="仿宋" w:cs="Times New Roman"/>
          <w:sz w:val="28"/>
          <w:szCs w:val="28"/>
        </w:rPr>
        <w:t>5-50℃</w:t>
      </w:r>
    </w:p>
    <w:bookmarkEnd w:id="0"/>
    <w:p w14:paraId="1AA07DF2" w14:textId="059E0022" w:rsidR="001278BF" w:rsidRPr="00FE645E" w:rsidRDefault="001278BF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</w:t>
      </w:r>
      <w:r w:rsidR="00C1634D" w:rsidRPr="00FE645E">
        <w:rPr>
          <w:rFonts w:ascii="仿宋" w:eastAsia="仿宋" w:hAnsi="仿宋" w:cs="Times New Roman" w:hint="eastAsia"/>
          <w:sz w:val="28"/>
          <w:szCs w:val="28"/>
        </w:rPr>
        <w:t>1</w:t>
      </w:r>
      <w:r w:rsidRPr="00FE645E">
        <w:rPr>
          <w:rFonts w:ascii="仿宋" w:eastAsia="仿宋" w:hAnsi="仿宋" w:cs="Times New Roman" w:hint="eastAsia"/>
          <w:sz w:val="28"/>
          <w:szCs w:val="28"/>
        </w:rPr>
        <w:t>、温度精度</w:t>
      </w:r>
      <w:r w:rsidR="00C1634D" w:rsidRPr="00FE645E">
        <w:rPr>
          <w:rFonts w:ascii="仿宋" w:eastAsia="仿宋" w:hAnsi="仿宋" w:cs="Times New Roman" w:hint="eastAsia"/>
          <w:sz w:val="28"/>
          <w:szCs w:val="28"/>
        </w:rPr>
        <w:t>：</w:t>
      </w:r>
      <w:r w:rsidR="00702703" w:rsidRPr="00FE645E">
        <w:rPr>
          <w:rFonts w:ascii="仿宋" w:eastAsia="仿宋" w:hAnsi="仿宋" w:cs="Times New Roman" w:hint="eastAsia"/>
          <w:sz w:val="28"/>
          <w:szCs w:val="28"/>
        </w:rPr>
        <w:t>±</w:t>
      </w:r>
      <w:r w:rsidRPr="00FE645E">
        <w:rPr>
          <w:rFonts w:ascii="仿宋" w:eastAsia="仿宋" w:hAnsi="仿宋" w:cs="Times New Roman"/>
          <w:sz w:val="28"/>
          <w:szCs w:val="28"/>
        </w:rPr>
        <w:t>2℃</w:t>
      </w:r>
      <w:r w:rsidRPr="00FE645E">
        <w:rPr>
          <w:rFonts w:ascii="仿宋" w:eastAsia="仿宋" w:hAnsi="仿宋" w:cs="Times New Roman"/>
          <w:sz w:val="28"/>
          <w:szCs w:val="28"/>
        </w:rPr>
        <w:tab/>
      </w:r>
    </w:p>
    <w:p w14:paraId="6792D13B" w14:textId="0F260E63" w:rsidR="001278BF" w:rsidRPr="00FE645E" w:rsidRDefault="00C1634D" w:rsidP="001278BF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12、</w:t>
      </w:r>
      <w:r w:rsidR="001278BF" w:rsidRPr="00FE645E">
        <w:rPr>
          <w:rFonts w:ascii="仿宋" w:eastAsia="仿宋" w:hAnsi="仿宋" w:cs="Times New Roman" w:hint="eastAsia"/>
          <w:sz w:val="28"/>
          <w:szCs w:val="28"/>
        </w:rPr>
        <w:t>电压</w:t>
      </w:r>
      <w:r w:rsidRPr="00FE645E">
        <w:rPr>
          <w:rFonts w:ascii="仿宋" w:eastAsia="仿宋" w:hAnsi="仿宋" w:cs="Times New Roman" w:hint="eastAsia"/>
          <w:sz w:val="28"/>
          <w:szCs w:val="28"/>
        </w:rPr>
        <w:t>：</w:t>
      </w:r>
      <w:r w:rsidR="001278BF" w:rsidRPr="00FE645E">
        <w:rPr>
          <w:rFonts w:ascii="仿宋" w:eastAsia="仿宋" w:hAnsi="仿宋" w:cs="Times New Roman"/>
          <w:sz w:val="28"/>
          <w:szCs w:val="28"/>
        </w:rPr>
        <w:t>220-240 V</w:t>
      </w:r>
      <w:r w:rsidR="001278BF" w:rsidRPr="00FE645E">
        <w:rPr>
          <w:rFonts w:ascii="仿宋" w:eastAsia="仿宋" w:hAnsi="仿宋" w:cs="Times New Roman"/>
          <w:sz w:val="28"/>
          <w:szCs w:val="28"/>
        </w:rPr>
        <w:tab/>
      </w:r>
      <w:r w:rsidR="001278BF" w:rsidRPr="00FE645E">
        <w:rPr>
          <w:rFonts w:ascii="仿宋" w:eastAsia="仿宋" w:hAnsi="仿宋" w:cs="Times New Roman" w:hint="eastAsia"/>
          <w:sz w:val="28"/>
          <w:szCs w:val="28"/>
        </w:rPr>
        <w:t>、频率范围</w:t>
      </w:r>
      <w:r w:rsidR="00874258">
        <w:rPr>
          <w:rFonts w:ascii="仿宋" w:eastAsia="仿宋" w:hAnsi="仿宋" w:cs="Times New Roman"/>
          <w:sz w:val="28"/>
          <w:szCs w:val="28"/>
        </w:rPr>
        <w:t>:</w:t>
      </w:r>
      <w:r w:rsidR="001278BF" w:rsidRPr="00FE645E">
        <w:rPr>
          <w:rFonts w:ascii="仿宋" w:eastAsia="仿宋" w:hAnsi="仿宋" w:cs="Times New Roman"/>
          <w:sz w:val="28"/>
          <w:szCs w:val="28"/>
        </w:rPr>
        <w:t>50/60 Hz</w:t>
      </w:r>
      <w:r w:rsidR="001278BF" w:rsidRPr="00FE645E">
        <w:rPr>
          <w:rFonts w:ascii="仿宋" w:eastAsia="仿宋" w:hAnsi="仿宋" w:cs="Times New Roman"/>
          <w:sz w:val="28"/>
          <w:szCs w:val="28"/>
        </w:rPr>
        <w:tab/>
      </w:r>
      <w:r w:rsidRPr="00FE645E">
        <w:rPr>
          <w:rFonts w:ascii="仿宋" w:eastAsia="仿宋" w:hAnsi="仿宋" w:cs="Times New Roman" w:hint="eastAsia"/>
          <w:sz w:val="28"/>
          <w:szCs w:val="28"/>
        </w:rPr>
        <w:t>安全电压：</w:t>
      </w:r>
      <w:r w:rsidR="001278BF" w:rsidRPr="00FE645E">
        <w:rPr>
          <w:rFonts w:ascii="仿宋" w:eastAsia="仿宋" w:hAnsi="仿宋" w:cs="Times New Roman" w:hint="eastAsia"/>
          <w:sz w:val="28"/>
          <w:szCs w:val="28"/>
        </w:rPr>
        <w:t>36</w:t>
      </w:r>
      <w:r w:rsidR="001278BF" w:rsidRPr="00FE645E">
        <w:rPr>
          <w:rFonts w:ascii="仿宋" w:eastAsia="仿宋" w:hAnsi="仿宋" w:cs="Times New Roman"/>
          <w:sz w:val="28"/>
          <w:szCs w:val="28"/>
        </w:rPr>
        <w:t>V</w:t>
      </w:r>
    </w:p>
    <w:p w14:paraId="309542ED" w14:textId="6B843A93" w:rsidR="00A978FA" w:rsidRPr="00FE645E" w:rsidRDefault="00C1634D" w:rsidP="00A978FA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13、</w:t>
      </w:r>
      <w:r w:rsidR="00DA542B" w:rsidRPr="00FE645E">
        <w:rPr>
          <w:rFonts w:ascii="仿宋" w:eastAsia="仿宋" w:hAnsi="仿宋" w:cs="Times New Roman" w:hint="eastAsia"/>
          <w:sz w:val="28"/>
          <w:szCs w:val="28"/>
        </w:rPr>
        <w:t>无需使用秤称重测定出入量</w:t>
      </w:r>
    </w:p>
    <w:p w14:paraId="2B8BC1D5" w14:textId="24F88EC5" w:rsidR="00A978FA" w:rsidRPr="00FE645E" w:rsidRDefault="00C1634D" w:rsidP="00A978FA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14</w:t>
      </w:r>
      <w:r w:rsidR="00A978FA" w:rsidRPr="00FE645E">
        <w:rPr>
          <w:rFonts w:ascii="仿宋" w:eastAsia="仿宋" w:hAnsi="仿宋" w:cs="Times New Roman" w:hint="eastAsia"/>
          <w:sz w:val="28"/>
          <w:szCs w:val="28"/>
        </w:rPr>
        <w:t>、适合所有APD治疗模式</w:t>
      </w:r>
      <w:r w:rsidR="00581AD6" w:rsidRPr="00FE645E">
        <w:rPr>
          <w:rFonts w:ascii="仿宋" w:eastAsia="仿宋" w:hAnsi="仿宋" w:cs="Times New Roman" w:hint="eastAsia"/>
          <w:sz w:val="28"/>
          <w:szCs w:val="28"/>
        </w:rPr>
        <w:t>:持续循环/间歇性腹膜透析C</w:t>
      </w:r>
      <w:r w:rsidR="00581AD6" w:rsidRPr="00FE645E">
        <w:rPr>
          <w:rFonts w:ascii="仿宋" w:eastAsia="仿宋" w:hAnsi="仿宋" w:cs="Times New Roman"/>
          <w:sz w:val="28"/>
          <w:szCs w:val="28"/>
        </w:rPr>
        <w:t>CPD</w:t>
      </w:r>
      <w:r w:rsidR="00581AD6" w:rsidRPr="00FE645E">
        <w:rPr>
          <w:rFonts w:ascii="仿宋" w:eastAsia="仿宋" w:hAnsi="仿宋" w:cs="Times New Roman" w:hint="eastAsia"/>
          <w:sz w:val="28"/>
          <w:szCs w:val="28"/>
        </w:rPr>
        <w:t>/</w:t>
      </w:r>
      <w:r w:rsidR="00581AD6" w:rsidRPr="00FE645E">
        <w:rPr>
          <w:rFonts w:ascii="仿宋" w:eastAsia="仿宋" w:hAnsi="仿宋" w:cs="Times New Roman"/>
          <w:sz w:val="28"/>
          <w:szCs w:val="28"/>
        </w:rPr>
        <w:t>IPD</w:t>
      </w:r>
      <w:r w:rsidR="00581AD6" w:rsidRPr="00FE645E">
        <w:rPr>
          <w:rFonts w:ascii="仿宋" w:eastAsia="仿宋" w:hAnsi="仿宋" w:cs="Times New Roman" w:hint="eastAsia"/>
          <w:sz w:val="28"/>
          <w:szCs w:val="28"/>
        </w:rPr>
        <w:t>，和潮式腹膜透析</w:t>
      </w:r>
      <w:r w:rsidR="00581AD6" w:rsidRPr="00FE645E">
        <w:rPr>
          <w:rFonts w:ascii="仿宋" w:eastAsia="仿宋" w:hAnsi="仿宋" w:cs="Times New Roman"/>
          <w:sz w:val="28"/>
          <w:szCs w:val="28"/>
        </w:rPr>
        <w:t>TPD</w:t>
      </w:r>
      <w:r w:rsidR="00581AD6" w:rsidRPr="00FE645E">
        <w:rPr>
          <w:rFonts w:ascii="仿宋" w:eastAsia="仿宋" w:hAnsi="仿宋" w:cs="Times New Roman" w:hint="eastAsia"/>
          <w:sz w:val="28"/>
          <w:szCs w:val="28"/>
        </w:rPr>
        <w:t>模式</w:t>
      </w:r>
    </w:p>
    <w:p w14:paraId="43B504F7" w14:textId="1F7D6536" w:rsidR="00FF2F20" w:rsidRPr="00FE645E" w:rsidRDefault="00FE645E" w:rsidP="00A978FA">
      <w:pPr>
        <w:rPr>
          <w:rFonts w:ascii="仿宋" w:eastAsia="仿宋" w:hAnsi="仿宋" w:cs="Times New Roman"/>
          <w:sz w:val="28"/>
          <w:szCs w:val="28"/>
        </w:rPr>
      </w:pPr>
      <w:r w:rsidRPr="00234A7F">
        <w:rPr>
          <w:rFonts w:ascii="仿宋" w:eastAsia="仿宋" w:hAnsi="仿宋" w:cs="Times New Roman" w:hint="eastAsia"/>
          <w:b/>
          <w:bCs/>
          <w:sz w:val="28"/>
          <w:szCs w:val="28"/>
        </w:rPr>
        <w:t>*</w:t>
      </w:r>
      <w:r w:rsidR="00C1634D" w:rsidRPr="00FE645E">
        <w:rPr>
          <w:rFonts w:ascii="仿宋" w:eastAsia="仿宋" w:hAnsi="仿宋" w:cs="Times New Roman"/>
          <w:sz w:val="28"/>
          <w:szCs w:val="28"/>
        </w:rPr>
        <w:t>15</w:t>
      </w:r>
      <w:r w:rsidR="00A978FA" w:rsidRPr="00FE645E">
        <w:rPr>
          <w:rFonts w:ascii="仿宋" w:eastAsia="仿宋" w:hAnsi="仿宋" w:cs="Times New Roman" w:hint="eastAsia"/>
          <w:sz w:val="28"/>
          <w:szCs w:val="28"/>
        </w:rPr>
        <w:t>、</w:t>
      </w:r>
      <w:r w:rsidR="000E11D9" w:rsidRPr="00FE645E">
        <w:rPr>
          <w:rFonts w:ascii="仿宋" w:eastAsia="仿宋" w:hAnsi="仿宋" w:cs="Times New Roman" w:hint="eastAsia"/>
          <w:sz w:val="28"/>
          <w:szCs w:val="28"/>
        </w:rPr>
        <w:t>兼容多种规格腹膜透析液:</w:t>
      </w:r>
      <w:r w:rsidR="000E11D9" w:rsidRPr="00FE645E">
        <w:rPr>
          <w:rFonts w:ascii="仿宋" w:eastAsia="仿宋" w:hAnsi="仿宋" w:cs="Times New Roman"/>
          <w:sz w:val="28"/>
          <w:szCs w:val="28"/>
        </w:rPr>
        <w:t>2L</w:t>
      </w:r>
      <w:r w:rsidRPr="00FE645E">
        <w:rPr>
          <w:rFonts w:ascii="仿宋" w:eastAsia="仿宋" w:hAnsi="仿宋" w:cs="Times New Roman" w:hint="eastAsia"/>
          <w:sz w:val="28"/>
          <w:szCs w:val="28"/>
        </w:rPr>
        <w:t>及</w:t>
      </w:r>
      <w:r w:rsidR="000E11D9" w:rsidRPr="00FE645E">
        <w:rPr>
          <w:rFonts w:ascii="仿宋" w:eastAsia="仿宋" w:hAnsi="仿宋" w:cs="Times New Roman"/>
          <w:sz w:val="28"/>
          <w:szCs w:val="28"/>
        </w:rPr>
        <w:t>5L</w:t>
      </w:r>
    </w:p>
    <w:p w14:paraId="2840FD84" w14:textId="672697CA" w:rsidR="00FE645E" w:rsidRPr="00FE645E" w:rsidRDefault="00FE645E" w:rsidP="00A978FA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</w:t>
      </w:r>
      <w:r w:rsidRPr="00FE645E">
        <w:rPr>
          <w:rFonts w:ascii="仿宋" w:eastAsia="仿宋" w:hAnsi="仿宋" w:cs="Times New Roman"/>
          <w:sz w:val="28"/>
          <w:szCs w:val="28"/>
        </w:rPr>
        <w:t>6</w:t>
      </w:r>
      <w:r w:rsidRPr="00FE645E">
        <w:rPr>
          <w:rFonts w:ascii="仿宋" w:eastAsia="仿宋" w:hAnsi="仿宋" w:cs="Times New Roman" w:hint="eastAsia"/>
          <w:sz w:val="28"/>
          <w:szCs w:val="28"/>
        </w:rPr>
        <w:t>、人体管路气泡检测及排除：自动检测进入管路的气泡，检测到后会自动排出</w:t>
      </w:r>
    </w:p>
    <w:p w14:paraId="75ED8AB2" w14:textId="37B25688" w:rsidR="00DA542B" w:rsidRPr="00FE645E" w:rsidRDefault="00DA542B" w:rsidP="00A978FA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16、</w:t>
      </w:r>
      <w:r w:rsidR="00FE645E" w:rsidRPr="00FE645E">
        <w:rPr>
          <w:rFonts w:ascii="仿宋" w:eastAsia="仿宋" w:hAnsi="仿宋" w:cs="Times New Roman" w:hint="eastAsia"/>
          <w:sz w:val="28"/>
          <w:szCs w:val="28"/>
        </w:rPr>
        <w:t>免费提供≥</w:t>
      </w:r>
      <w:r w:rsidR="002A38BC">
        <w:rPr>
          <w:rFonts w:ascii="仿宋" w:eastAsia="仿宋" w:hAnsi="仿宋" w:cs="Times New Roman"/>
          <w:sz w:val="28"/>
          <w:szCs w:val="28"/>
        </w:rPr>
        <w:t>3</w:t>
      </w:r>
      <w:r w:rsidR="00FE645E" w:rsidRPr="00FE645E">
        <w:rPr>
          <w:rFonts w:ascii="仿宋" w:eastAsia="仿宋" w:hAnsi="仿宋" w:cs="Times New Roman"/>
          <w:sz w:val="28"/>
          <w:szCs w:val="28"/>
        </w:rPr>
        <w:t>0</w:t>
      </w:r>
      <w:r w:rsidR="00FE645E" w:rsidRPr="00FE645E">
        <w:rPr>
          <w:rFonts w:ascii="仿宋" w:eastAsia="仿宋" w:hAnsi="仿宋" w:cs="Times New Roman" w:hint="eastAsia"/>
          <w:sz w:val="28"/>
          <w:szCs w:val="28"/>
        </w:rPr>
        <w:t>套透析管路</w:t>
      </w:r>
    </w:p>
    <w:p w14:paraId="4AAE978A" w14:textId="54873652" w:rsidR="00FE645E" w:rsidRPr="00FE645E" w:rsidRDefault="00FE645E" w:rsidP="00A978FA">
      <w:pPr>
        <w:rPr>
          <w:rFonts w:ascii="仿宋" w:eastAsia="仿宋" w:hAnsi="仿宋" w:cs="Times New Roman"/>
          <w:sz w:val="28"/>
          <w:szCs w:val="28"/>
        </w:rPr>
      </w:pPr>
      <w:r w:rsidRPr="00FE645E">
        <w:rPr>
          <w:rFonts w:ascii="仿宋" w:eastAsia="仿宋" w:hAnsi="仿宋" w:cs="Times New Roman" w:hint="eastAsia"/>
          <w:sz w:val="28"/>
          <w:szCs w:val="28"/>
        </w:rPr>
        <w:t>1</w:t>
      </w:r>
      <w:r w:rsidRPr="00FE645E">
        <w:rPr>
          <w:rFonts w:ascii="仿宋" w:eastAsia="仿宋" w:hAnsi="仿宋" w:cs="Times New Roman"/>
          <w:sz w:val="28"/>
          <w:szCs w:val="28"/>
        </w:rPr>
        <w:t>7</w:t>
      </w:r>
      <w:r w:rsidRPr="00FE645E">
        <w:rPr>
          <w:rFonts w:ascii="仿宋" w:eastAsia="仿宋" w:hAnsi="仿宋" w:cs="Times New Roman" w:hint="eastAsia"/>
          <w:sz w:val="28"/>
          <w:szCs w:val="28"/>
        </w:rPr>
        <w:t>、免费质保≥3年</w:t>
      </w:r>
    </w:p>
    <w:p w14:paraId="1617106C" w14:textId="29928D98" w:rsidR="00702703" w:rsidRPr="00FE645E" w:rsidRDefault="00702703" w:rsidP="00A978FA">
      <w:pPr>
        <w:rPr>
          <w:rFonts w:ascii="仿宋" w:eastAsia="仿宋" w:hAnsi="仿宋" w:cs="Times New Roman"/>
          <w:sz w:val="28"/>
          <w:szCs w:val="28"/>
        </w:rPr>
      </w:pPr>
    </w:p>
    <w:sectPr w:rsidR="00702703" w:rsidRPr="00FE64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CB7E4" w14:textId="77777777" w:rsidR="00356A05" w:rsidRDefault="00356A05" w:rsidP="00AC459E">
      <w:r>
        <w:separator/>
      </w:r>
    </w:p>
  </w:endnote>
  <w:endnote w:type="continuationSeparator" w:id="0">
    <w:p w14:paraId="18DB60F4" w14:textId="77777777" w:rsidR="00356A05" w:rsidRDefault="00356A05" w:rsidP="00AC4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5BA50" w14:textId="77777777" w:rsidR="00356A05" w:rsidRDefault="00356A05" w:rsidP="00AC459E">
      <w:r>
        <w:separator/>
      </w:r>
    </w:p>
  </w:footnote>
  <w:footnote w:type="continuationSeparator" w:id="0">
    <w:p w14:paraId="5454BA10" w14:textId="77777777" w:rsidR="00356A05" w:rsidRDefault="00356A05" w:rsidP="00AC45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21A55"/>
    <w:multiLevelType w:val="hybridMultilevel"/>
    <w:tmpl w:val="493A87E6"/>
    <w:lvl w:ilvl="0" w:tplc="4B962F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90787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F20"/>
    <w:rsid w:val="000E11D9"/>
    <w:rsid w:val="001278BF"/>
    <w:rsid w:val="001A1B07"/>
    <w:rsid w:val="00234A7F"/>
    <w:rsid w:val="002A38BC"/>
    <w:rsid w:val="00356A05"/>
    <w:rsid w:val="00422C28"/>
    <w:rsid w:val="00472588"/>
    <w:rsid w:val="00581AD6"/>
    <w:rsid w:val="00702703"/>
    <w:rsid w:val="008214C9"/>
    <w:rsid w:val="00874258"/>
    <w:rsid w:val="00A0206F"/>
    <w:rsid w:val="00A9184F"/>
    <w:rsid w:val="00A978FA"/>
    <w:rsid w:val="00AC459E"/>
    <w:rsid w:val="00B402C3"/>
    <w:rsid w:val="00BF7842"/>
    <w:rsid w:val="00C1634D"/>
    <w:rsid w:val="00D815B0"/>
    <w:rsid w:val="00DA542B"/>
    <w:rsid w:val="00F209E3"/>
    <w:rsid w:val="00FE645E"/>
    <w:rsid w:val="00FF2F20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ECC112"/>
  <w15:chartTrackingRefBased/>
  <w15:docId w15:val="{70DE8733-A7BF-4C17-A4F8-C34DBA7B7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F2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C4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459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45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45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万 星人</cp:lastModifiedBy>
  <cp:revision>9</cp:revision>
  <dcterms:created xsi:type="dcterms:W3CDTF">2022-11-21T09:21:00Z</dcterms:created>
  <dcterms:modified xsi:type="dcterms:W3CDTF">2022-11-22T03:10:00Z</dcterms:modified>
</cp:coreProperties>
</file>