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马鞍山市人民医院耐压试验参数</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投标方资质：投标方须具有承装（修、试）电力设施许可证五级或以上资质，操作人员须具有高压电工作业证。</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预算：17.6万元/年</w:t>
      </w:r>
      <w:bookmarkStart w:id="0" w:name="_GoBack"/>
      <w:bookmarkEnd w:id="0"/>
    </w:p>
    <w:p>
      <w:pPr>
        <w:rPr>
          <w:rFonts w:hint="default"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服务期：三年，合同一年一签</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付款方式：试验完毕并出具试验报告后支付（一年支付一次）。</w:t>
      </w:r>
    </w:p>
    <w:p>
      <w:pPr>
        <w:rPr>
          <w:rFonts w:hint="default" w:ascii="华文仿宋" w:hAnsi="华文仿宋" w:eastAsia="华文仿宋" w:cs="华文仿宋"/>
          <w:sz w:val="36"/>
          <w:szCs w:val="36"/>
          <w:lang w:val="en-US" w:eastAsia="zh-CN"/>
        </w:rPr>
      </w:pPr>
    </w:p>
    <w:p>
      <w:pPr>
        <w:rPr>
          <w:rFonts w:hint="eastAsia"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服务内容：</w:t>
      </w:r>
    </w:p>
    <w:p>
      <w:pPr>
        <w:ind w:firstLine="720" w:firstLineChars="200"/>
        <w:rPr>
          <w:rFonts w:hint="eastAsia"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中标方需对马鞍山市人民医院本部及东院高低压电气设备进行耐压试验，主要内容有：配电房内变压器、氧化锌避雷针、高压电缆、熔断器、高压计量柜、高压PT柜、高压馈电柜、户外真空熔断器、环网柜调试等，并在第一年服务期内更换施耐德断路器1250A一台，</w:t>
      </w:r>
      <w:r>
        <w:rPr>
          <w:rFonts w:hint="eastAsia" w:ascii="华文仿宋" w:hAnsi="华文仿宋" w:eastAsia="华文仿宋" w:cs="华文仿宋"/>
          <w:sz w:val="36"/>
          <w:szCs w:val="36"/>
        </w:rPr>
        <w:t>具体内容详见工程量清单</w:t>
      </w:r>
      <w:r>
        <w:rPr>
          <w:rFonts w:hint="eastAsia" w:ascii="华文仿宋" w:hAnsi="华文仿宋" w:eastAsia="华文仿宋" w:cs="华文仿宋"/>
          <w:sz w:val="36"/>
          <w:szCs w:val="36"/>
          <w:lang w:eastAsia="zh-CN"/>
        </w:rPr>
        <w:t>。</w:t>
      </w:r>
    </w:p>
    <w:p>
      <w:pPr>
        <w:rPr>
          <w:rFonts w:hint="eastAsia" w:ascii="华文仿宋" w:hAnsi="华文仿宋" w:eastAsia="华文仿宋" w:cs="华文仿宋"/>
          <w:sz w:val="36"/>
          <w:szCs w:val="36"/>
          <w:lang w:val="en-US" w:eastAsia="zh-CN"/>
        </w:rPr>
      </w:pPr>
    </w:p>
    <w:p>
      <w:pPr>
        <w:rPr>
          <w:rFonts w:hint="default" w:ascii="华文仿宋" w:hAnsi="华文仿宋" w:eastAsia="华文仿宋" w:cs="华文仿宋"/>
          <w:sz w:val="36"/>
          <w:szCs w:val="36"/>
          <w:lang w:val="en-US" w:eastAsia="zh-CN"/>
        </w:rPr>
      </w:pPr>
      <w:r>
        <w:rPr>
          <w:rFonts w:hint="eastAsia" w:ascii="华文仿宋" w:hAnsi="华文仿宋" w:eastAsia="华文仿宋" w:cs="华文仿宋"/>
          <w:sz w:val="36"/>
          <w:szCs w:val="36"/>
          <w:lang w:val="en-US" w:eastAsia="zh-CN"/>
        </w:rPr>
        <w:t>招标方式：采用竞争性谈判方式招标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OGRmYzE3M2ZlNjJkMzEwMWNkNWZiZjU2ZjA5NDYifQ=="/>
  </w:docVars>
  <w:rsids>
    <w:rsidRoot w:val="19687F07"/>
    <w:rsid w:val="06D97B9B"/>
    <w:rsid w:val="0DF431AF"/>
    <w:rsid w:val="16866B0B"/>
    <w:rsid w:val="19687F07"/>
    <w:rsid w:val="1CE00BD8"/>
    <w:rsid w:val="1D2A2C64"/>
    <w:rsid w:val="1F745C26"/>
    <w:rsid w:val="20826839"/>
    <w:rsid w:val="21F94C9E"/>
    <w:rsid w:val="274C164E"/>
    <w:rsid w:val="283907EF"/>
    <w:rsid w:val="2C8A409D"/>
    <w:rsid w:val="33261C07"/>
    <w:rsid w:val="452F2FAA"/>
    <w:rsid w:val="4C4E0B19"/>
    <w:rsid w:val="4C8F53B2"/>
    <w:rsid w:val="5860204F"/>
    <w:rsid w:val="5BB55171"/>
    <w:rsid w:val="5F901F97"/>
    <w:rsid w:val="60AF51C9"/>
    <w:rsid w:val="61F76E1C"/>
    <w:rsid w:val="637E59A9"/>
    <w:rsid w:val="670F0BA5"/>
    <w:rsid w:val="679D04D5"/>
    <w:rsid w:val="734A79E9"/>
    <w:rsid w:val="74EB5CB5"/>
    <w:rsid w:val="770979BE"/>
    <w:rsid w:val="7D982D6C"/>
    <w:rsid w:val="7E151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239</Words>
  <Characters>243</Characters>
  <Lines>0</Lines>
  <Paragraphs>0</Paragraphs>
  <TotalTime>207</TotalTime>
  <ScaleCrop>false</ScaleCrop>
  <LinksUpToDate>false</LinksUpToDate>
  <CharactersWithSpaces>243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毁月</cp:lastModifiedBy>
  <cp:lastPrinted>2022-11-02T02:45:29Z</cp:lastPrinted>
  <dcterms:modified xsi:type="dcterms:W3CDTF">2022-11-02T02:58:10Z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E72F8622DCA24732AC22F62AF11388DC</vt:lpwstr>
  </property>
</Properties>
</file>