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300"/>
        <w:rPr>
          <w:rFonts w:ascii="宋体"/>
          <w:b/>
          <w:bCs/>
          <w:sz w:val="48"/>
          <w:szCs w:val="4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8"/>
          <w:szCs w:val="48"/>
        </w:rPr>
        <w:t>产品的相关技术要求</w:t>
      </w:r>
    </w:p>
    <w:p/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3"/>
        <w:gridCol w:w="6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产品名称：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可吸收</w:t>
            </w:r>
            <w:r>
              <w:rPr>
                <w:rFonts w:ascii="仿宋_GB2312" w:hAnsi="宋体" w:eastAsia="仿宋_GB2312"/>
                <w:sz w:val="28"/>
                <w:szCs w:val="28"/>
              </w:rPr>
              <w:t>生物膜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允许采购进口产品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是（√）否（）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产品规格型号：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13*25mm；25*25mm；30*40mm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产品材质：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进口天然双层猪胶原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产品组成：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该产品是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由</w:t>
            </w:r>
            <w:r>
              <w:rPr>
                <w:rFonts w:ascii="仿宋_GB2312" w:hAnsi="宋体" w:eastAsia="仿宋_GB2312"/>
                <w:sz w:val="28"/>
                <w:szCs w:val="28"/>
              </w:rPr>
              <w:t>猪胶原纯化制成的可吸收胶原膜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（可根据使用调整）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灭菌包装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。13*25mm/</w:t>
            </w:r>
            <w:r>
              <w:rPr>
                <w:rFonts w:ascii="仿宋_GB2312" w:hAnsi="宋体" w:eastAsia="仿宋_GB2312"/>
                <w:sz w:val="28"/>
                <w:szCs w:val="28"/>
              </w:rPr>
              <w:t>盒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；25*25mm/盒；30*40mm/盒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产品适用范围：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适用于口腔种植牙的同时进行引导骨再生术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，</w:t>
            </w:r>
            <w:r>
              <w:rPr>
                <w:rFonts w:ascii="仿宋_GB2312" w:hAnsi="宋体" w:eastAsia="仿宋_GB2312"/>
                <w:sz w:val="28"/>
                <w:szCs w:val="28"/>
              </w:rPr>
              <w:t>拔牙后进行即刻种植时的种植体周围引导骨再生术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、</w:t>
            </w:r>
            <w:r>
              <w:rPr>
                <w:rFonts w:ascii="仿宋_GB2312" w:hAnsi="宋体" w:eastAsia="仿宋_GB2312"/>
                <w:sz w:val="28"/>
                <w:szCs w:val="28"/>
              </w:rPr>
              <w:t>拔牙后进行延期种植体周围引导骨再生术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、</w:t>
            </w:r>
            <w:r>
              <w:rPr>
                <w:rFonts w:ascii="仿宋_GB2312" w:hAnsi="宋体" w:eastAsia="仿宋_GB2312"/>
                <w:sz w:val="28"/>
                <w:szCs w:val="28"/>
              </w:rPr>
              <w:t>骨裂型骨缺损区的引导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骨</w:t>
            </w:r>
            <w:r>
              <w:rPr>
                <w:rFonts w:ascii="仿宋_GB2312" w:hAnsi="宋体" w:eastAsia="仿宋_GB2312"/>
                <w:sz w:val="28"/>
                <w:szCs w:val="28"/>
              </w:rPr>
              <w:t>再生术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、局部牙槽嵴增高术（延期种植手术中应用）、牙槽嵴扩增术（口腔修复治疗中应用）、压根切除术、口腔囊肿切除术及残根拔除术后的骨缺损区域的填充、牙周骨缺损。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产品使用性能：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有高度的生物安全性 ，膜具有早期血管化的特点，能够创造稳定的成骨环境，极低的并发症及术区开裂后的应对，让患者避免不必要的炎症和疼痛，具有开放性愈合的特点，极佳的亲水性，贴附性。方便操作。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wordWrap w:val="0"/>
        <w:ind w:firstLine="420" w:firstLineChars="150"/>
        <w:jc w:val="right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填表人签名：            2022年10月21日</w:t>
      </w:r>
    </w:p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0A2023"/>
    <w:rsid w:val="000C7123"/>
    <w:rsid w:val="001B5FC5"/>
    <w:rsid w:val="00341975"/>
    <w:rsid w:val="00474618"/>
    <w:rsid w:val="004B4378"/>
    <w:rsid w:val="00507978"/>
    <w:rsid w:val="005154BF"/>
    <w:rsid w:val="006E70E1"/>
    <w:rsid w:val="007B4E58"/>
    <w:rsid w:val="008E38DE"/>
    <w:rsid w:val="008F7E67"/>
    <w:rsid w:val="00941A49"/>
    <w:rsid w:val="009E10F0"/>
    <w:rsid w:val="009F3C19"/>
    <w:rsid w:val="00B6734B"/>
    <w:rsid w:val="00B83CBA"/>
    <w:rsid w:val="00BC41C3"/>
    <w:rsid w:val="00C95B4A"/>
    <w:rsid w:val="00CC6B7E"/>
    <w:rsid w:val="00D31BFB"/>
    <w:rsid w:val="00D57546"/>
    <w:rsid w:val="00FC5366"/>
    <w:rsid w:val="00FE39D4"/>
    <w:rsid w:val="088956CF"/>
    <w:rsid w:val="24560580"/>
    <w:rsid w:val="28AA4F7C"/>
    <w:rsid w:val="291C3A2B"/>
    <w:rsid w:val="2EA103DB"/>
    <w:rsid w:val="3E021995"/>
    <w:rsid w:val="3EFE4153"/>
    <w:rsid w:val="43176E34"/>
    <w:rsid w:val="599F1ED6"/>
    <w:rsid w:val="633407B7"/>
    <w:rsid w:val="67CD6820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382</Words>
  <Characters>426</Characters>
  <Lines>3</Lines>
  <Paragraphs>1</Paragraphs>
  <TotalTime>29</TotalTime>
  <ScaleCrop>false</ScaleCrop>
  <LinksUpToDate>false</LinksUpToDate>
  <CharactersWithSpaces>439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日光晴</cp:lastModifiedBy>
  <cp:lastPrinted>2020-08-12T00:54:00Z</cp:lastPrinted>
  <dcterms:modified xsi:type="dcterms:W3CDTF">2022-10-31T08:01:46Z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BA0662443753441ABC3EFCB7C4E141C2</vt:lpwstr>
  </property>
</Properties>
</file>