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血清甲状旁腺素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测定试剂盒（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发光法）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规格2：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100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Arial" w:hAnsi="Arial" w:eastAsia="仿宋_GB2312" w:cs="Arial"/>
                <w:sz w:val="28"/>
                <w:szCs w:val="28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Arial" w:hAnsi="Arial" w:eastAsia="仿宋_GB2312" w:cs="Arial"/>
                <w:sz w:val="28"/>
                <w:szCs w:val="28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磁性微球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；2.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发光标记物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；3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低点校准品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；4.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高点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校准品；5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质控品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规格2：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100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Arial" w:hAnsi="Arial" w:eastAsia="仿宋_GB2312" w:cs="Arial"/>
                <w:sz w:val="28"/>
                <w:szCs w:val="28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Arial" w:hAnsi="Arial" w:eastAsia="仿宋_GB2312" w:cs="Arial"/>
                <w:sz w:val="28"/>
                <w:szCs w:val="28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适用于全自动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发光分析仪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MAGLUMI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X8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设备上开展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血清甲状旁腺素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的浓度检测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3.准确度：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通过在稀释液中添加PTH标准品并检测来评估试剂盒的相对偏差，相对偏差在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±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10%范围内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4.空白限：应不大于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2.0pg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5.线性范围：在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2.0pg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~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3300pg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/mL的线性范围内，线性相关系数r≥0.99。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6.重复性：对高值及低值样品进行测定，其结果变异系数（CV）应不大于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7.批间差：批间变异系数（CV）应不大于1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8.稳定性：对过效期1个月内试剂盒进行准确度、空白限、线性范围和重复性检测，应符合要求。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0ZTYzMGUzZTBiMWJmZWM0ZTAxODA0NzYyNTlkZTYifQ=="/>
  </w:docVars>
  <w:rsids>
    <w:rsidRoot w:val="74D60645"/>
    <w:rsid w:val="00202B64"/>
    <w:rsid w:val="002A2303"/>
    <w:rsid w:val="003A60F5"/>
    <w:rsid w:val="00A508D1"/>
    <w:rsid w:val="00A573B4"/>
    <w:rsid w:val="00C04DDD"/>
    <w:rsid w:val="00C90029"/>
    <w:rsid w:val="00E348B4"/>
    <w:rsid w:val="00F6417B"/>
    <w:rsid w:val="00FC5366"/>
    <w:rsid w:val="1CB05379"/>
    <w:rsid w:val="1D21657E"/>
    <w:rsid w:val="1D506CCD"/>
    <w:rsid w:val="24560580"/>
    <w:rsid w:val="246B7E89"/>
    <w:rsid w:val="291C3A2B"/>
    <w:rsid w:val="305822AC"/>
    <w:rsid w:val="344D1ECC"/>
    <w:rsid w:val="3EFE4153"/>
    <w:rsid w:val="50692FA7"/>
    <w:rsid w:val="536C6901"/>
    <w:rsid w:val="5A2474A6"/>
    <w:rsid w:val="5C501E2D"/>
    <w:rsid w:val="6EDF56FB"/>
    <w:rsid w:val="74D60645"/>
    <w:rsid w:val="76C43680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478</Words>
  <Characters>560</Characters>
  <Lines>4</Lines>
  <Paragraphs>1</Paragraphs>
  <TotalTime>7</TotalTime>
  <ScaleCrop>false</ScaleCrop>
  <LinksUpToDate>false</LinksUpToDate>
  <CharactersWithSpaces>631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陈超</cp:lastModifiedBy>
  <cp:lastPrinted>2020-04-23T08:31:00Z</cp:lastPrinted>
  <dcterms:modified xsi:type="dcterms:W3CDTF">2022-09-07T09:44:13Z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08A8A0739EA449EA99E21A6ADA03B65F</vt:lpwstr>
  </property>
</Properties>
</file>