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559CB" w14:textId="14909E2A" w:rsidR="00271FBE" w:rsidRPr="00E96C7B" w:rsidRDefault="009C5BB3" w:rsidP="00863AC6">
      <w:pPr>
        <w:adjustRightInd w:val="0"/>
        <w:snapToGrid w:val="0"/>
        <w:spacing w:line="360" w:lineRule="auto"/>
        <w:jc w:val="center"/>
        <w:rPr>
          <w:rFonts w:ascii="仿宋" w:eastAsia="仿宋" w:hAnsi="仿宋" w:cstheme="majorEastAsia"/>
          <w:bCs/>
          <w:spacing w:val="20"/>
          <w:sz w:val="28"/>
          <w:szCs w:val="28"/>
        </w:rPr>
      </w:pPr>
      <w:r w:rsidRPr="009C5BB3">
        <w:rPr>
          <w:rFonts w:ascii="仿宋" w:eastAsia="仿宋" w:hAnsi="仿宋" w:cstheme="majorEastAsia" w:hint="eastAsia"/>
          <w:bCs/>
          <w:spacing w:val="20"/>
          <w:sz w:val="28"/>
          <w:szCs w:val="28"/>
        </w:rPr>
        <w:t>一氧化检测仪</w:t>
      </w:r>
      <w:r w:rsidR="005817F2">
        <w:rPr>
          <w:rFonts w:ascii="仿宋" w:eastAsia="仿宋" w:hAnsi="仿宋" w:cstheme="majorEastAsia" w:hint="eastAsia"/>
          <w:bCs/>
          <w:spacing w:val="20"/>
          <w:sz w:val="28"/>
          <w:szCs w:val="28"/>
        </w:rPr>
        <w:t>及传感器</w:t>
      </w:r>
      <w:r w:rsidR="00A04523" w:rsidRPr="00E96C7B">
        <w:rPr>
          <w:rFonts w:ascii="仿宋" w:eastAsia="仿宋" w:hAnsi="仿宋" w:cstheme="majorEastAsia" w:hint="eastAsia"/>
          <w:bCs/>
          <w:spacing w:val="20"/>
          <w:sz w:val="28"/>
          <w:szCs w:val="28"/>
        </w:rPr>
        <w:t>参数</w:t>
      </w:r>
    </w:p>
    <w:p w14:paraId="3400F435" w14:textId="356F179A" w:rsidR="006F64DE" w:rsidRPr="00C62C97" w:rsidRDefault="004F26AE" w:rsidP="00863AC6">
      <w:pPr>
        <w:pStyle w:val="a9"/>
        <w:numPr>
          <w:ilvl w:val="0"/>
          <w:numId w:val="5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bCs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bCs/>
          <w:spacing w:val="20"/>
          <w:sz w:val="24"/>
          <w:szCs w:val="24"/>
        </w:rPr>
        <w:t>总体要求</w:t>
      </w:r>
      <w:r w:rsidR="00271FBE" w:rsidRPr="00C62C97">
        <w:rPr>
          <w:rFonts w:ascii="仿宋" w:eastAsia="仿宋" w:hAnsi="仿宋" w:hint="eastAsia"/>
          <w:bCs/>
          <w:spacing w:val="20"/>
          <w:sz w:val="24"/>
          <w:szCs w:val="24"/>
        </w:rPr>
        <w:t>：</w:t>
      </w:r>
      <w:r w:rsidRPr="00C62C97">
        <w:rPr>
          <w:rFonts w:ascii="仿宋" w:eastAsia="仿宋" w:hAnsi="仿宋" w:hint="eastAsia"/>
          <w:bCs/>
          <w:spacing w:val="20"/>
          <w:sz w:val="24"/>
          <w:szCs w:val="24"/>
        </w:rPr>
        <w:t>用于</w:t>
      </w:r>
      <w:r w:rsidR="00271FBE" w:rsidRPr="00C62C97">
        <w:rPr>
          <w:rFonts w:ascii="仿宋" w:eastAsia="仿宋" w:hAnsi="仿宋" w:hint="eastAsia"/>
          <w:bCs/>
          <w:spacing w:val="20"/>
          <w:sz w:val="24"/>
          <w:szCs w:val="24"/>
        </w:rPr>
        <w:t>测定呼出气一氧化氮浓度</w:t>
      </w:r>
      <w:r w:rsidRPr="00C62C97">
        <w:rPr>
          <w:rFonts w:ascii="仿宋" w:eastAsia="仿宋" w:hAnsi="仿宋" w:hint="eastAsia"/>
          <w:bCs/>
          <w:spacing w:val="20"/>
          <w:sz w:val="24"/>
          <w:szCs w:val="24"/>
        </w:rPr>
        <w:t>，采用电化学检测原理</w:t>
      </w:r>
    </w:p>
    <w:p w14:paraId="243F8F74" w14:textId="7BAB4C6B" w:rsidR="00DF68AA" w:rsidRPr="00C62C97" w:rsidRDefault="00DF68AA" w:rsidP="00863AC6">
      <w:pPr>
        <w:pStyle w:val="a9"/>
        <w:numPr>
          <w:ilvl w:val="0"/>
          <w:numId w:val="5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bCs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bCs/>
          <w:spacing w:val="20"/>
          <w:sz w:val="24"/>
          <w:szCs w:val="24"/>
        </w:rPr>
        <w:t>技术参数：</w:t>
      </w:r>
    </w:p>
    <w:p w14:paraId="409A33EB" w14:textId="0534786D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呼气时间：10s（成人）、6s（儿童）或其它时间自选；</w:t>
      </w:r>
    </w:p>
    <w:p w14:paraId="76C69403" w14:textId="48FCAEDC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呼气流速：1</w:t>
      </w:r>
      <w:r w:rsidRPr="00C62C97">
        <w:rPr>
          <w:rFonts w:ascii="仿宋" w:eastAsia="仿宋" w:hAnsi="仿宋"/>
          <w:spacing w:val="20"/>
          <w:sz w:val="24"/>
          <w:szCs w:val="24"/>
        </w:rPr>
        <w:t>0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ml/s、50ml/s、200ml/s或其它流速可自选；</w:t>
      </w:r>
      <w:r w:rsidRPr="00C62C97">
        <w:rPr>
          <w:rFonts w:ascii="仿宋" w:eastAsia="仿宋" w:hAnsi="仿宋"/>
          <w:spacing w:val="20"/>
          <w:sz w:val="24"/>
          <w:szCs w:val="24"/>
        </w:rPr>
        <w:t xml:space="preserve"> </w:t>
      </w:r>
    </w:p>
    <w:p w14:paraId="5D8C1A92" w14:textId="3F260E2C" w:rsidR="00550C79" w:rsidRPr="00C62C97" w:rsidRDefault="00550C79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实时监测患者呼气流量；</w:t>
      </w:r>
    </w:p>
    <w:p w14:paraId="3504C38C" w14:textId="6027CB84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具备成人和儿童模式的</w:t>
      </w:r>
      <w:r w:rsidRPr="00C62C97">
        <w:rPr>
          <w:rFonts w:ascii="仿宋" w:eastAsia="仿宋" w:hAnsi="仿宋"/>
          <w:spacing w:val="20"/>
          <w:sz w:val="24"/>
          <w:szCs w:val="24"/>
        </w:rPr>
        <w:t>鼻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腔</w:t>
      </w:r>
      <w:r w:rsidRPr="00C62C97">
        <w:rPr>
          <w:rFonts w:ascii="仿宋" w:eastAsia="仿宋" w:hAnsi="仿宋"/>
          <w:spacing w:val="20"/>
          <w:sz w:val="24"/>
          <w:szCs w:val="24"/>
        </w:rPr>
        <w:t>一氧化氮浓度测定nNO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；</w:t>
      </w:r>
    </w:p>
    <w:p w14:paraId="12CE990B" w14:textId="77777777" w:rsidR="006F64DE" w:rsidRPr="00C62C97" w:rsidRDefault="0064552F" w:rsidP="00863AC6">
      <w:pPr>
        <w:pStyle w:val="a9"/>
        <w:widowControl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具备成人和儿童模式的</w:t>
      </w:r>
      <w:r w:rsidRPr="00C62C97">
        <w:rPr>
          <w:rFonts w:ascii="仿宋" w:eastAsia="仿宋" w:hAnsi="仿宋"/>
          <w:spacing w:val="20"/>
          <w:sz w:val="24"/>
          <w:szCs w:val="24"/>
        </w:rPr>
        <w:t>大气道一氧化氮浓度测定FeNO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；</w:t>
      </w:r>
    </w:p>
    <w:p w14:paraId="1AD203E7" w14:textId="20CD0FC8" w:rsidR="006F64DE" w:rsidRPr="00C62C97" w:rsidRDefault="0064552F" w:rsidP="00863AC6">
      <w:pPr>
        <w:pStyle w:val="a9"/>
        <w:widowControl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具备成人和儿童模式的</w:t>
      </w:r>
      <w:r w:rsidRPr="00C62C97">
        <w:rPr>
          <w:rFonts w:ascii="仿宋" w:eastAsia="仿宋" w:hAnsi="仿宋"/>
          <w:spacing w:val="20"/>
          <w:sz w:val="24"/>
          <w:szCs w:val="24"/>
        </w:rPr>
        <w:t>小气道和肺泡中一氧化氮浓度测CaNO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；</w:t>
      </w:r>
    </w:p>
    <w:p w14:paraId="4D1A0BF4" w14:textId="77777777" w:rsidR="00863AC6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/>
          <w:spacing w:val="20"/>
          <w:sz w:val="24"/>
          <w:szCs w:val="24"/>
        </w:rPr>
        <w:t>婴幼儿潮气和标准气质控时气袋中一氧化氮浓度测定sNO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；</w:t>
      </w:r>
    </w:p>
    <w:p w14:paraId="479205F4" w14:textId="0D6093FD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不同部位的一氧化氮浓度测定</w:t>
      </w:r>
      <w:r w:rsidRPr="00C62C97">
        <w:rPr>
          <w:rFonts w:ascii="仿宋" w:eastAsia="仿宋" w:hAnsi="仿宋"/>
          <w:spacing w:val="20"/>
          <w:sz w:val="24"/>
          <w:szCs w:val="24"/>
        </w:rPr>
        <w:t>既可分项测试，也可联合测试，提高了测试效率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。</w:t>
      </w:r>
    </w:p>
    <w:p w14:paraId="0E535645" w14:textId="759F8C6B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测试范围：0ppb－3</w:t>
      </w:r>
      <w:r w:rsidRPr="00C62C97">
        <w:rPr>
          <w:rFonts w:ascii="仿宋" w:eastAsia="仿宋" w:hAnsi="仿宋"/>
          <w:spacing w:val="20"/>
          <w:sz w:val="24"/>
          <w:szCs w:val="24"/>
        </w:rPr>
        <w:t>1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00ppb；</w:t>
      </w:r>
    </w:p>
    <w:p w14:paraId="2E214E3D" w14:textId="313B2CC1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分析时间：</w:t>
      </w:r>
      <w:r w:rsidR="00DF68AA" w:rsidRPr="00C62C97">
        <w:rPr>
          <w:rFonts w:ascii="仿宋" w:eastAsia="仿宋" w:hAnsi="仿宋" w:hint="eastAsia"/>
          <w:spacing w:val="20"/>
          <w:sz w:val="24"/>
          <w:szCs w:val="24"/>
        </w:rPr>
        <w:t>≤</w:t>
      </w:r>
      <w:r w:rsidRPr="00C62C97">
        <w:rPr>
          <w:rFonts w:ascii="仿宋" w:eastAsia="仿宋" w:hAnsi="仿宋"/>
          <w:spacing w:val="20"/>
          <w:sz w:val="24"/>
          <w:szCs w:val="24"/>
        </w:rPr>
        <w:t>70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秒；</w:t>
      </w:r>
    </w:p>
    <w:p w14:paraId="4EC34457" w14:textId="170F6C97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检测下限：3 ppb；</w:t>
      </w:r>
    </w:p>
    <w:p w14:paraId="0E42FF69" w14:textId="3B4D1445" w:rsidR="00DF68AA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准确性（与标准配气的比较）：误差±3ppb或</w:t>
      </w:r>
      <w:bookmarkStart w:id="0" w:name="_Hlk21700354"/>
      <w:r w:rsidRPr="00C62C97">
        <w:rPr>
          <w:rFonts w:ascii="仿宋" w:eastAsia="仿宋" w:hAnsi="仿宋" w:hint="eastAsia"/>
          <w:spacing w:val="20"/>
          <w:sz w:val="24"/>
          <w:szCs w:val="24"/>
        </w:rPr>
        <w:t>±</w:t>
      </w:r>
      <w:bookmarkEnd w:id="0"/>
      <w:r w:rsidRPr="00C62C97">
        <w:rPr>
          <w:rFonts w:ascii="仿宋" w:eastAsia="仿宋" w:hAnsi="仿宋" w:hint="eastAsia"/>
          <w:spacing w:val="20"/>
          <w:sz w:val="24"/>
          <w:szCs w:val="24"/>
        </w:rPr>
        <w:t xml:space="preserve">10%； </w:t>
      </w:r>
    </w:p>
    <w:p w14:paraId="549EE469" w14:textId="77777777" w:rsidR="006A25E2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重复性：相对偏差CV应在±10％内；</w:t>
      </w:r>
    </w:p>
    <w:p w14:paraId="0450653A" w14:textId="7D24B2E6" w:rsidR="006F64DE" w:rsidRPr="00C62C97" w:rsidRDefault="00E96C7B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bCs/>
          <w:spacing w:val="20"/>
          <w:sz w:val="24"/>
          <w:szCs w:val="24"/>
        </w:rPr>
        <w:t>★</w:t>
      </w:r>
      <w:r w:rsidR="0064552F" w:rsidRPr="00C62C97">
        <w:rPr>
          <w:rFonts w:ascii="仿宋" w:eastAsia="仿宋" w:hAnsi="仿宋" w:hint="eastAsia"/>
          <w:spacing w:val="20"/>
          <w:sz w:val="24"/>
          <w:szCs w:val="24"/>
        </w:rPr>
        <w:t xml:space="preserve">线性 </w:t>
      </w:r>
      <w:r w:rsidR="0064552F" w:rsidRPr="00C62C97">
        <w:rPr>
          <w:rFonts w:ascii="仿宋" w:eastAsia="仿宋" w:hAnsi="仿宋" w:hint="eastAsia"/>
          <w:sz w:val="24"/>
          <w:szCs w:val="24"/>
        </w:rPr>
        <w:t>≥</w:t>
      </w:r>
      <w:r w:rsidR="0064552F" w:rsidRPr="00C62C97">
        <w:rPr>
          <w:rFonts w:ascii="仿宋" w:eastAsia="仿宋" w:hAnsi="仿宋" w:hint="eastAsia"/>
          <w:spacing w:val="20"/>
          <w:sz w:val="24"/>
          <w:szCs w:val="24"/>
        </w:rPr>
        <w:t>0.9</w:t>
      </w:r>
      <w:r w:rsidR="0064552F" w:rsidRPr="00C62C97">
        <w:rPr>
          <w:rFonts w:ascii="仿宋" w:eastAsia="仿宋" w:hAnsi="仿宋"/>
          <w:spacing w:val="20"/>
          <w:sz w:val="24"/>
          <w:szCs w:val="24"/>
        </w:rPr>
        <w:t>8</w:t>
      </w:r>
      <w:r w:rsidR="0064552F" w:rsidRPr="00C62C97">
        <w:rPr>
          <w:rFonts w:ascii="仿宋" w:eastAsia="仿宋" w:hAnsi="仿宋" w:hint="eastAsia"/>
          <w:spacing w:val="20"/>
          <w:sz w:val="24"/>
          <w:szCs w:val="24"/>
        </w:rPr>
        <w:t>；</w:t>
      </w:r>
    </w:p>
    <w:p w14:paraId="1B5B9885" w14:textId="77777777" w:rsidR="006A25E2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稳定性：测量间隔在2.</w:t>
      </w:r>
      <w:r w:rsidRPr="00C62C97">
        <w:rPr>
          <w:rFonts w:ascii="仿宋" w:eastAsia="仿宋" w:hAnsi="仿宋"/>
          <w:spacing w:val="20"/>
          <w:sz w:val="24"/>
          <w:szCs w:val="24"/>
        </w:rPr>
        <w:t>5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小时内的浓度变化率小于±10％。</w:t>
      </w:r>
    </w:p>
    <w:p w14:paraId="4F15E47A" w14:textId="3D0C490F" w:rsidR="006F64DE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 xml:space="preserve">仪器开机自动校准，也可用一氧化氮标准气、呼出气三种检验校准方式检验校准； </w:t>
      </w:r>
    </w:p>
    <w:p w14:paraId="1E15E207" w14:textId="29F0FDA0" w:rsidR="00550C79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自动监控并提示分析过程。</w:t>
      </w:r>
    </w:p>
    <w:p w14:paraId="13912E5B" w14:textId="77777777" w:rsidR="006A25E2" w:rsidRPr="00C62C97" w:rsidRDefault="00550C79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 w:cs="宋体"/>
          <w:color w:val="333333"/>
          <w:sz w:val="24"/>
          <w:szCs w:val="24"/>
        </w:rPr>
      </w:pPr>
      <w:r w:rsidRPr="00C62C97">
        <w:rPr>
          <w:rFonts w:ascii="仿宋" w:eastAsia="仿宋" w:hAnsi="仿宋" w:cs="宋体" w:hint="eastAsia"/>
          <w:color w:val="333333"/>
          <w:sz w:val="24"/>
          <w:szCs w:val="24"/>
        </w:rPr>
        <w:t>测定过程中出现呼气压力过低、过高、吸气超时、呼气超时等错误操作时，可自动停止测定并提示错误信息；</w:t>
      </w:r>
    </w:p>
    <w:p w14:paraId="5C907977" w14:textId="77777777" w:rsidR="006A25E2" w:rsidRPr="00C62C97" w:rsidRDefault="0064552F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一氧化氮检测器</w:t>
      </w:r>
      <w:r w:rsidR="00DF68AA" w:rsidRPr="00C62C97">
        <w:rPr>
          <w:rFonts w:ascii="仿宋" w:eastAsia="仿宋" w:hAnsi="仿宋" w:hint="eastAsia"/>
          <w:spacing w:val="20"/>
          <w:sz w:val="24"/>
          <w:szCs w:val="24"/>
        </w:rPr>
        <w:t>有效期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：</w:t>
      </w:r>
      <w:r w:rsidR="00DF68AA" w:rsidRPr="00C62C97">
        <w:rPr>
          <w:rFonts w:ascii="仿宋" w:eastAsia="仿宋" w:hAnsi="仿宋" w:hint="eastAsia"/>
          <w:spacing w:val="20"/>
          <w:sz w:val="24"/>
          <w:szCs w:val="24"/>
        </w:rPr>
        <w:t>不少于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3年。</w:t>
      </w:r>
    </w:p>
    <w:p w14:paraId="34BFA8DE" w14:textId="77777777" w:rsidR="006A25E2" w:rsidRPr="00C62C97" w:rsidRDefault="00A04523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一氧化氮检测器与呼出气一氧化检测仪匹配使用时用到的</w:t>
      </w:r>
      <w:r w:rsidR="0064552F" w:rsidRPr="00C62C97">
        <w:rPr>
          <w:rFonts w:ascii="仿宋" w:eastAsia="仿宋" w:hAnsi="仿宋" w:hint="eastAsia"/>
          <w:spacing w:val="20"/>
          <w:sz w:val="24"/>
          <w:szCs w:val="24"/>
        </w:rPr>
        <w:t>一次性呼吸过滤器（包括潮气检测所需的接头）均为一次性使用，防止交叉感染；一次性呼吸过滤器同时具备口含和罩口设计的防漏气装置，提高检测准确性。</w:t>
      </w:r>
    </w:p>
    <w:p w14:paraId="00BBBAB3" w14:textId="785B107E" w:rsidR="006A25E2" w:rsidRPr="00C62C97" w:rsidRDefault="00E96C7B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★</w:t>
      </w:r>
      <w:r w:rsidR="00DF68AA" w:rsidRPr="00C62C97">
        <w:rPr>
          <w:rFonts w:ascii="仿宋" w:eastAsia="仿宋" w:hAnsi="仿宋" w:hint="eastAsia"/>
          <w:spacing w:val="20"/>
          <w:sz w:val="24"/>
          <w:szCs w:val="24"/>
        </w:rPr>
        <w:t>免费配套</w:t>
      </w:r>
      <w:r w:rsidR="00C62C97" w:rsidRPr="00C62C97">
        <w:rPr>
          <w:rFonts w:ascii="仿宋" w:eastAsia="仿宋" w:hAnsi="仿宋" w:hint="eastAsia"/>
          <w:spacing w:val="20"/>
          <w:sz w:val="24"/>
          <w:szCs w:val="24"/>
        </w:rPr>
        <w:t>≥</w:t>
      </w:r>
      <w:r w:rsidR="00DF68AA" w:rsidRPr="00C62C97">
        <w:rPr>
          <w:rFonts w:ascii="仿宋" w:eastAsia="仿宋" w:hAnsi="仿宋"/>
          <w:spacing w:val="20"/>
          <w:sz w:val="24"/>
          <w:szCs w:val="24"/>
        </w:rPr>
        <w:t>2100</w:t>
      </w:r>
      <w:r w:rsidR="00DF68AA" w:rsidRPr="00C62C97">
        <w:rPr>
          <w:rFonts w:ascii="仿宋" w:eastAsia="仿宋" w:hAnsi="仿宋" w:hint="eastAsia"/>
          <w:spacing w:val="20"/>
          <w:sz w:val="24"/>
          <w:szCs w:val="24"/>
        </w:rPr>
        <w:t>个一次性呼吸过滤器，按医院要求分批提供。</w:t>
      </w:r>
    </w:p>
    <w:p w14:paraId="0989394C" w14:textId="5F844ECD" w:rsidR="00BC52EE" w:rsidRPr="00C62C97" w:rsidRDefault="00E96C7B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★</w:t>
      </w:r>
      <w:r w:rsidR="006A25E2" w:rsidRPr="00C62C97">
        <w:rPr>
          <w:rFonts w:ascii="仿宋" w:eastAsia="仿宋" w:hAnsi="仿宋" w:hint="eastAsia"/>
          <w:spacing w:val="20"/>
          <w:sz w:val="24"/>
          <w:szCs w:val="24"/>
        </w:rPr>
        <w:t>免费提供</w:t>
      </w:r>
      <w:r w:rsidR="00F00175" w:rsidRPr="00C62C97">
        <w:rPr>
          <w:rFonts w:ascii="仿宋" w:eastAsia="仿宋" w:hAnsi="仿宋" w:hint="eastAsia"/>
          <w:spacing w:val="20"/>
          <w:sz w:val="24"/>
          <w:szCs w:val="24"/>
        </w:rPr>
        <w:t>一氧化氮检测器</w:t>
      </w:r>
      <w:r w:rsidR="006A25E2" w:rsidRPr="00C62C97">
        <w:rPr>
          <w:rFonts w:ascii="仿宋" w:eastAsia="仿宋" w:hAnsi="仿宋" w:hint="eastAsia"/>
          <w:spacing w:val="20"/>
          <w:sz w:val="24"/>
          <w:szCs w:val="24"/>
        </w:rPr>
        <w:t>2套，每套</w:t>
      </w:r>
      <w:r w:rsidR="004F26AE" w:rsidRPr="00C62C97">
        <w:rPr>
          <w:rFonts w:ascii="仿宋" w:eastAsia="仿宋" w:hAnsi="仿宋" w:hint="eastAsia"/>
          <w:spacing w:val="20"/>
          <w:sz w:val="24"/>
          <w:szCs w:val="24"/>
        </w:rPr>
        <w:t>可采样检测</w:t>
      </w:r>
      <w:r w:rsidR="006A25E2" w:rsidRPr="00C62C97">
        <w:rPr>
          <w:rFonts w:ascii="仿宋" w:eastAsia="仿宋" w:hAnsi="仿宋" w:hint="eastAsia"/>
          <w:spacing w:val="20"/>
          <w:sz w:val="24"/>
          <w:szCs w:val="24"/>
        </w:rPr>
        <w:t>≥</w:t>
      </w:r>
      <w:r w:rsidR="004F26AE" w:rsidRPr="00C62C97">
        <w:rPr>
          <w:rFonts w:ascii="仿宋" w:eastAsia="仿宋" w:hAnsi="仿宋"/>
          <w:spacing w:val="20"/>
          <w:sz w:val="24"/>
          <w:szCs w:val="24"/>
        </w:rPr>
        <w:t>1</w:t>
      </w:r>
      <w:r w:rsidR="00F00175" w:rsidRPr="00C62C97">
        <w:rPr>
          <w:rFonts w:ascii="仿宋" w:eastAsia="仿宋" w:hAnsi="仿宋"/>
          <w:spacing w:val="20"/>
          <w:sz w:val="24"/>
          <w:szCs w:val="24"/>
        </w:rPr>
        <w:t>000</w:t>
      </w:r>
      <w:r w:rsidR="004F26AE" w:rsidRPr="00C62C97">
        <w:rPr>
          <w:rFonts w:ascii="仿宋" w:eastAsia="仿宋" w:hAnsi="仿宋" w:hint="eastAsia"/>
          <w:spacing w:val="20"/>
          <w:sz w:val="24"/>
          <w:szCs w:val="24"/>
        </w:rPr>
        <w:t>人/</w:t>
      </w:r>
      <w:r w:rsidR="00F00175" w:rsidRPr="00C62C97">
        <w:rPr>
          <w:rFonts w:ascii="仿宋" w:eastAsia="仿宋" w:hAnsi="仿宋" w:hint="eastAsia"/>
          <w:spacing w:val="20"/>
          <w:sz w:val="24"/>
          <w:szCs w:val="24"/>
        </w:rPr>
        <w:t>次</w:t>
      </w:r>
      <w:r w:rsidRPr="00C62C97">
        <w:rPr>
          <w:rFonts w:ascii="仿宋" w:eastAsia="仿宋" w:hAnsi="仿宋" w:hint="eastAsia"/>
          <w:spacing w:val="20"/>
          <w:sz w:val="24"/>
          <w:szCs w:val="24"/>
        </w:rPr>
        <w:t>。按医院要求分批提供。</w:t>
      </w:r>
    </w:p>
    <w:p w14:paraId="7D2AB82C" w14:textId="38CDC3FE" w:rsidR="00C251D3" w:rsidRPr="00C62C97" w:rsidRDefault="00C251D3" w:rsidP="00863AC6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主机系统软件集成数据管理软件和数据分析软件，软件无有效期限制终身免费升级。</w:t>
      </w:r>
    </w:p>
    <w:p w14:paraId="735ED554" w14:textId="69555874" w:rsidR="00C62C97" w:rsidRPr="00C62C97" w:rsidRDefault="00C251D3" w:rsidP="00C62C97">
      <w:pPr>
        <w:pStyle w:val="a9"/>
        <w:numPr>
          <w:ilvl w:val="0"/>
          <w:numId w:val="6"/>
        </w:numPr>
        <w:adjustRightInd w:val="0"/>
        <w:snapToGrid w:val="0"/>
        <w:spacing w:line="374" w:lineRule="exact"/>
        <w:ind w:left="0" w:firstLineChars="0" w:firstLine="0"/>
        <w:jc w:val="left"/>
        <w:rPr>
          <w:rFonts w:ascii="仿宋" w:eastAsia="仿宋" w:hAnsi="仿宋"/>
          <w:spacing w:val="20"/>
          <w:sz w:val="24"/>
          <w:szCs w:val="24"/>
        </w:rPr>
      </w:pPr>
      <w:r w:rsidRPr="00C62C97">
        <w:rPr>
          <w:rFonts w:ascii="仿宋" w:eastAsia="仿宋" w:hAnsi="仿宋" w:hint="eastAsia"/>
          <w:spacing w:val="20"/>
          <w:sz w:val="24"/>
          <w:szCs w:val="24"/>
        </w:rPr>
        <w:t>数据管理软件可自动生成报告，并可查询调取历史数据</w:t>
      </w:r>
      <w:r w:rsidR="00C62C97">
        <w:rPr>
          <w:rFonts w:ascii="仿宋" w:eastAsia="仿宋" w:hAnsi="仿宋" w:hint="eastAsia"/>
          <w:spacing w:val="20"/>
          <w:sz w:val="24"/>
          <w:szCs w:val="24"/>
        </w:rPr>
        <w:t>。</w:t>
      </w:r>
    </w:p>
    <w:sectPr w:rsidR="00C62C97" w:rsidRPr="00C62C97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78960" w14:textId="77777777" w:rsidR="00BA240C" w:rsidRDefault="00BA240C" w:rsidP="00550C79">
      <w:r>
        <w:separator/>
      </w:r>
    </w:p>
  </w:endnote>
  <w:endnote w:type="continuationSeparator" w:id="0">
    <w:p w14:paraId="545E5AC8" w14:textId="77777777" w:rsidR="00BA240C" w:rsidRDefault="00BA240C" w:rsidP="00550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9779D" w14:textId="77777777" w:rsidR="00BA240C" w:rsidRDefault="00BA240C" w:rsidP="00550C79">
      <w:r>
        <w:separator/>
      </w:r>
    </w:p>
  </w:footnote>
  <w:footnote w:type="continuationSeparator" w:id="0">
    <w:p w14:paraId="53EB04ED" w14:textId="77777777" w:rsidR="00BA240C" w:rsidRDefault="00BA240C" w:rsidP="00550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C5C31"/>
    <w:multiLevelType w:val="hybridMultilevel"/>
    <w:tmpl w:val="0F5478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767ABB"/>
    <w:multiLevelType w:val="multilevel"/>
    <w:tmpl w:val="20767ABB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0621E7"/>
    <w:multiLevelType w:val="multilevel"/>
    <w:tmpl w:val="330621E7"/>
    <w:lvl w:ilvl="0">
      <w:start w:val="1"/>
      <w:numFmt w:val="decimal"/>
      <w:lvlText w:val="%1)"/>
      <w:lvlJc w:val="left"/>
      <w:pPr>
        <w:ind w:left="420" w:hanging="420"/>
      </w:pPr>
    </w:lvl>
    <w:lvl w:ilvl="1">
      <w:numFmt w:val="bullet"/>
      <w:lvlText w:val="★"/>
      <w:lvlJc w:val="left"/>
      <w:pPr>
        <w:ind w:left="780" w:hanging="360"/>
      </w:pPr>
      <w:rPr>
        <w:rFonts w:ascii="等线" w:eastAsia="等线" w:hAnsi="等线" w:cs="Times New Roman" w:hint="eastAsia"/>
        <w:b/>
        <w:sz w:val="28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EB5F1E"/>
    <w:multiLevelType w:val="hybridMultilevel"/>
    <w:tmpl w:val="BE762B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2C3748B"/>
    <w:multiLevelType w:val="hybridMultilevel"/>
    <w:tmpl w:val="0FE2CE14"/>
    <w:lvl w:ilvl="0" w:tplc="759686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5746825E">
      <w:numFmt w:val="bullet"/>
      <w:lvlText w:val="★"/>
      <w:lvlJc w:val="left"/>
      <w:pPr>
        <w:ind w:left="780" w:hanging="360"/>
      </w:pPr>
      <w:rPr>
        <w:rFonts w:ascii="黑体" w:eastAsia="黑体" w:hAnsi="黑体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DE68BF"/>
    <w:multiLevelType w:val="multilevel"/>
    <w:tmpl w:val="60DE68BF"/>
    <w:lvl w:ilvl="0">
      <w:start w:val="1"/>
      <w:numFmt w:val="decimal"/>
      <w:lvlText w:val="%1)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178475264">
    <w:abstractNumId w:val="5"/>
  </w:num>
  <w:num w:numId="2" w16cid:durableId="1434476014">
    <w:abstractNumId w:val="1"/>
  </w:num>
  <w:num w:numId="3" w16cid:durableId="2146122112">
    <w:abstractNumId w:val="2"/>
  </w:num>
  <w:num w:numId="4" w16cid:durableId="1350178657">
    <w:abstractNumId w:val="0"/>
  </w:num>
  <w:num w:numId="5" w16cid:durableId="519395998">
    <w:abstractNumId w:val="4"/>
  </w:num>
  <w:num w:numId="6" w16cid:durableId="196850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695"/>
    <w:rsid w:val="000312FE"/>
    <w:rsid w:val="000572FE"/>
    <w:rsid w:val="000B34DE"/>
    <w:rsid w:val="000D582D"/>
    <w:rsid w:val="000D7EA9"/>
    <w:rsid w:val="00112BF5"/>
    <w:rsid w:val="001169E0"/>
    <w:rsid w:val="00143EFD"/>
    <w:rsid w:val="00170957"/>
    <w:rsid w:val="00174D18"/>
    <w:rsid w:val="001750D3"/>
    <w:rsid w:val="001B7B07"/>
    <w:rsid w:val="001C7705"/>
    <w:rsid w:val="001D5E25"/>
    <w:rsid w:val="001D6E48"/>
    <w:rsid w:val="00216A0C"/>
    <w:rsid w:val="00226635"/>
    <w:rsid w:val="002303CE"/>
    <w:rsid w:val="00233AB3"/>
    <w:rsid w:val="00271FBE"/>
    <w:rsid w:val="00285208"/>
    <w:rsid w:val="002B4D93"/>
    <w:rsid w:val="003A4A55"/>
    <w:rsid w:val="003B5272"/>
    <w:rsid w:val="004C2875"/>
    <w:rsid w:val="004D3622"/>
    <w:rsid w:val="004F0812"/>
    <w:rsid w:val="004F26AE"/>
    <w:rsid w:val="004F5DB8"/>
    <w:rsid w:val="004F6C49"/>
    <w:rsid w:val="0050326A"/>
    <w:rsid w:val="00516EA0"/>
    <w:rsid w:val="00547CCC"/>
    <w:rsid w:val="00550C79"/>
    <w:rsid w:val="005817F2"/>
    <w:rsid w:val="005F0CA3"/>
    <w:rsid w:val="0064552F"/>
    <w:rsid w:val="00646B68"/>
    <w:rsid w:val="00647414"/>
    <w:rsid w:val="0069250D"/>
    <w:rsid w:val="006A25E2"/>
    <w:rsid w:val="006F64DE"/>
    <w:rsid w:val="00774BF3"/>
    <w:rsid w:val="00790969"/>
    <w:rsid w:val="007A1A2B"/>
    <w:rsid w:val="007B5057"/>
    <w:rsid w:val="007F74B2"/>
    <w:rsid w:val="007F7543"/>
    <w:rsid w:val="008361A0"/>
    <w:rsid w:val="0085397D"/>
    <w:rsid w:val="00863AC6"/>
    <w:rsid w:val="008A45B9"/>
    <w:rsid w:val="008C5E08"/>
    <w:rsid w:val="009055E1"/>
    <w:rsid w:val="00911716"/>
    <w:rsid w:val="00912E44"/>
    <w:rsid w:val="00955381"/>
    <w:rsid w:val="009C5BB3"/>
    <w:rsid w:val="00A00119"/>
    <w:rsid w:val="00A04523"/>
    <w:rsid w:val="00A05B2B"/>
    <w:rsid w:val="00A07D49"/>
    <w:rsid w:val="00A23A80"/>
    <w:rsid w:val="00A249E6"/>
    <w:rsid w:val="00A707E2"/>
    <w:rsid w:val="00A828F8"/>
    <w:rsid w:val="00B60E1B"/>
    <w:rsid w:val="00B73FAE"/>
    <w:rsid w:val="00BA240C"/>
    <w:rsid w:val="00BC52EE"/>
    <w:rsid w:val="00BF3A38"/>
    <w:rsid w:val="00C251D3"/>
    <w:rsid w:val="00C61FE1"/>
    <w:rsid w:val="00C62C97"/>
    <w:rsid w:val="00C8195A"/>
    <w:rsid w:val="00C82C42"/>
    <w:rsid w:val="00C87FC2"/>
    <w:rsid w:val="00C9018E"/>
    <w:rsid w:val="00CA5F8E"/>
    <w:rsid w:val="00CE516A"/>
    <w:rsid w:val="00D0140A"/>
    <w:rsid w:val="00DC3123"/>
    <w:rsid w:val="00DF68AA"/>
    <w:rsid w:val="00E14373"/>
    <w:rsid w:val="00E17FF2"/>
    <w:rsid w:val="00E4714A"/>
    <w:rsid w:val="00E96C7B"/>
    <w:rsid w:val="00EB5695"/>
    <w:rsid w:val="00EC5E47"/>
    <w:rsid w:val="00EE77A1"/>
    <w:rsid w:val="00F00175"/>
    <w:rsid w:val="00F007C8"/>
    <w:rsid w:val="00F2522C"/>
    <w:rsid w:val="00F552ED"/>
    <w:rsid w:val="00F76986"/>
    <w:rsid w:val="00F91C28"/>
    <w:rsid w:val="00FB7028"/>
    <w:rsid w:val="1AC065B6"/>
    <w:rsid w:val="5D14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FF5EC2"/>
  <w15:docId w15:val="{B9C08EFC-0CAB-486B-BC51-7328B0A5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688</Words>
  <Characters>64</Characters>
  <Application>Microsoft Office Word</Application>
  <DocSecurity>0</DocSecurity>
  <Lines>1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man</dc:creator>
  <cp:lastModifiedBy>万 星人</cp:lastModifiedBy>
  <cp:revision>6</cp:revision>
  <dcterms:created xsi:type="dcterms:W3CDTF">2022-06-13T10:09:00Z</dcterms:created>
  <dcterms:modified xsi:type="dcterms:W3CDTF">2022-06-17T01:20:00Z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888FE7CD20654F9EA657CAC69194409C</vt:lpwstr>
  </property>
</Properties>
</file>