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2CB832FC"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410C2F" w:rsidRPr="00410C2F">
        <w:rPr>
          <w:rFonts w:asciiTheme="majorEastAsia" w:eastAsiaTheme="majorEastAsia" w:hAnsiTheme="majorEastAsia" w:cstheme="majorEastAsia" w:hint="eastAsia"/>
          <w:sz w:val="32"/>
          <w:szCs w:val="32"/>
        </w:rPr>
        <w:t>快速组织处理仪及医用低温冰箱</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21B698E8"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410C2F" w:rsidRPr="00410C2F">
        <w:rPr>
          <w:rFonts w:asciiTheme="majorEastAsia" w:eastAsiaTheme="majorEastAsia" w:hAnsiTheme="majorEastAsia" w:cstheme="majorEastAsia" w:hint="eastAsia"/>
          <w:sz w:val="32"/>
          <w:szCs w:val="32"/>
        </w:rPr>
        <w:t>快速组织处理仪及医用低温冰箱</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275B66D4" w:rsidR="00F51E3B" w:rsidRDefault="001E1AFB">
      <w:pPr>
        <w:ind w:firstLineChars="150" w:firstLine="450"/>
        <w:rPr>
          <w:sz w:val="30"/>
          <w:szCs w:val="30"/>
        </w:rPr>
      </w:pPr>
      <w:r>
        <w:rPr>
          <w:rFonts w:hint="eastAsia"/>
          <w:sz w:val="30"/>
          <w:szCs w:val="30"/>
        </w:rPr>
        <w:t>4.1</w:t>
      </w:r>
      <w:r w:rsidR="00410C2F" w:rsidRPr="00410C2F">
        <w:rPr>
          <w:rFonts w:hint="eastAsia"/>
          <w:sz w:val="30"/>
          <w:szCs w:val="30"/>
        </w:rPr>
        <w:t>快速组织处理仪</w:t>
      </w:r>
      <w:r>
        <w:rPr>
          <w:rFonts w:hint="eastAsia"/>
          <w:sz w:val="30"/>
          <w:szCs w:val="30"/>
        </w:rPr>
        <w:t>须提供至少</w:t>
      </w:r>
      <w:r w:rsidR="00410C2F">
        <w:rPr>
          <w:sz w:val="30"/>
          <w:szCs w:val="30"/>
        </w:rPr>
        <w:t>5</w:t>
      </w:r>
      <w:r>
        <w:rPr>
          <w:rFonts w:hint="eastAsia"/>
          <w:sz w:val="30"/>
          <w:szCs w:val="30"/>
        </w:rPr>
        <w:t>年及以上的整套设备免费质保服务，</w:t>
      </w:r>
      <w:r w:rsidR="00410C2F" w:rsidRPr="00410C2F">
        <w:rPr>
          <w:rFonts w:hint="eastAsia"/>
          <w:sz w:val="30"/>
          <w:szCs w:val="30"/>
        </w:rPr>
        <w:t>医用低温冰箱</w:t>
      </w:r>
      <w:r w:rsidR="00410C2F">
        <w:rPr>
          <w:rFonts w:hint="eastAsia"/>
          <w:sz w:val="30"/>
          <w:szCs w:val="30"/>
        </w:rPr>
        <w:t>须提供至少</w:t>
      </w:r>
      <w:r w:rsidR="00410C2F">
        <w:rPr>
          <w:sz w:val="30"/>
          <w:szCs w:val="30"/>
        </w:rPr>
        <w:t>2</w:t>
      </w:r>
      <w:r w:rsidR="00410C2F">
        <w:rPr>
          <w:rFonts w:hint="eastAsia"/>
          <w:sz w:val="30"/>
          <w:szCs w:val="30"/>
        </w:rPr>
        <w:t>年及以上的整套设备免费质保服务</w:t>
      </w:r>
      <w:r>
        <w:rPr>
          <w:rFonts w:hint="eastAsia"/>
          <w:sz w:val="30"/>
          <w:szCs w:val="30"/>
        </w:rPr>
        <w:t>所有质保</w:t>
      </w:r>
      <w:r w:rsidR="00410C2F">
        <w:rPr>
          <w:rFonts w:hint="eastAsia"/>
          <w:sz w:val="30"/>
          <w:szCs w:val="30"/>
        </w:rPr>
        <w:lastRenderedPageBreak/>
        <w:t>服务，</w:t>
      </w:r>
      <w:r>
        <w:rPr>
          <w:rFonts w:hint="eastAsia"/>
          <w:sz w:val="30"/>
          <w:szCs w:val="30"/>
        </w:rPr>
        <w:t>费用均已包含在投标总报价中。免费质保期满后，应提供优先的有偿售后服务及按不高于投标文件中主要配件、易损件清单所报价格供应原厂零配件等。软件终身免费升级、免费使用。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w:t>
      </w:r>
      <w:r>
        <w:rPr>
          <w:rFonts w:hint="eastAsia"/>
          <w:sz w:val="30"/>
          <w:szCs w:val="30"/>
        </w:rPr>
        <w:lastRenderedPageBreak/>
        <w:t>行业主管部门验收的项目，招标人须约请相关部门和专家参加项目验收。所有需要质检部门进行检测才能使用的设备，投标报价中必须包含首次检测费用。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w:t>
      </w:r>
      <w:r>
        <w:rPr>
          <w:rFonts w:hint="eastAsia"/>
          <w:sz w:val="30"/>
          <w:szCs w:val="30"/>
        </w:rPr>
        <w:lastRenderedPageBreak/>
        <w:t>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1E1AFB"/>
    <w:rsid w:val="00263E1E"/>
    <w:rsid w:val="00275698"/>
    <w:rsid w:val="00410C2F"/>
    <w:rsid w:val="0041737A"/>
    <w:rsid w:val="006221D4"/>
    <w:rsid w:val="00764013"/>
    <w:rsid w:val="009A2B5E"/>
    <w:rsid w:val="00C002B1"/>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1894</Words>
  <Characters>80</Characters>
  <Application>Microsoft Office Word</Application>
  <DocSecurity>0</DocSecurity>
  <Lines>1</Lines>
  <Paragraphs>3</Paragraphs>
  <ScaleCrop>false</ScaleCrop>
  <Company/>
  <LinksUpToDate>false</LinksUpToDate>
  <CharactersWithSpaces>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2</cp:revision>
  <cp:lastPrinted>2021-04-15T08:48:00Z</cp:lastPrinted>
  <dcterms:created xsi:type="dcterms:W3CDTF">2022-06-13T09:53:00Z</dcterms:created>
  <dcterms:modified xsi:type="dcterms:W3CDTF">2022-06-13T09:53:00Z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