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spacing w:before="156" w:beforeLines="50"/>
        <w:jc w:val="center"/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32"/>
        </w:rPr>
        <w:t>可视经皮肾穿刺系统</w:t>
      </w:r>
    </w:p>
    <w:p>
      <w:pPr>
        <w:tabs>
          <w:tab w:val="left" w:pos="312"/>
        </w:tabs>
        <w:spacing w:before="156" w:beforeLines="50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设备组成，包含光纤内窥镜和导引针，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光纤内窥镜参数：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A工作长度:850mm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B工作直径：0.8mm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C视场角：＞80°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D视向角：0°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E清晰度：10000像素</w:t>
      </w:r>
    </w:p>
    <w:p>
      <w:pPr>
        <w:rPr>
          <w:rFonts w:ascii="仿宋" w:hAnsi="仿宋" w:eastAsia="仿宋" w:cs="仿宋"/>
          <w:sz w:val="28"/>
          <w:szCs w:val="32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2.导引针参数：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A外径：4.2Fr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B 工作通道：3.6Fr</w:t>
      </w:r>
    </w:p>
    <w:p>
      <w:pPr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C.工作长度：152mm</w:t>
      </w:r>
    </w:p>
    <w:p>
      <w:pPr>
        <w:rPr>
          <w:rFonts w:hint="eastAsia"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D.有三个工作通道，分别为光纤内窥镜通道，器械通道和注水通道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三、商务要求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1、整机免费原厂质保不少于1年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2、付款方式：验收合格后支付货款9</w:t>
      </w:r>
      <w:r>
        <w:rPr>
          <w:rFonts w:ascii="仿宋" w:hAnsi="仿宋" w:eastAsia="仿宋"/>
          <w:sz w:val="28"/>
        </w:rPr>
        <w:t>0</w:t>
      </w:r>
      <w:r>
        <w:rPr>
          <w:rFonts w:hint="eastAsia" w:ascii="仿宋" w:hAnsi="仿宋" w:eastAsia="仿宋"/>
          <w:sz w:val="28"/>
        </w:rPr>
        <w:t>%，余款1年后支付。</w:t>
      </w:r>
    </w:p>
    <w:p>
      <w:pPr>
        <w:rPr>
          <w:rFonts w:hint="eastAsia" w:ascii="仿宋" w:hAnsi="仿宋" w:eastAsia="仿宋" w:cs="仿宋"/>
          <w:sz w:val="28"/>
          <w:szCs w:val="32"/>
        </w:rPr>
      </w:pPr>
    </w:p>
    <w:p>
      <w:pPr>
        <w:rPr>
          <w:sz w:val="22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46F"/>
    <w:rsid w:val="002134DF"/>
    <w:rsid w:val="00AB0A6D"/>
    <w:rsid w:val="00C7146F"/>
    <w:rsid w:val="00EA0986"/>
    <w:rsid w:val="095842E6"/>
    <w:rsid w:val="3A635B24"/>
    <w:rsid w:val="432B28A7"/>
    <w:rsid w:val="487702FC"/>
    <w:rsid w:val="4C181D5C"/>
    <w:rsid w:val="5578083A"/>
    <w:rsid w:val="6E39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555"/>
    </w:pPr>
    <w:rPr>
      <w:rFonts w:ascii="Times New Roman" w:hAnsi="Times New Roman" w:eastAsia="仿宋_GB2312"/>
      <w:sz w:val="28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无间隔1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字符"/>
    <w:basedOn w:val="6"/>
    <w:link w:val="2"/>
    <w:qFormat/>
    <w:uiPriority w:val="0"/>
    <w:rPr>
      <w:rFonts w:ascii="Times New Roman" w:hAnsi="Times New Roman" w:eastAsia="仿宋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147</Characters>
  <Lines>1</Lines>
  <Paragraphs>1</Paragraphs>
  <TotalTime>1</TotalTime>
  <ScaleCrop>false</ScaleCrop>
  <LinksUpToDate>false</LinksUpToDate>
  <CharactersWithSpaces>171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2021-08-23T06:48:00Z</dcterms:created>
  <dc:creator>Administrator</dc:creator>
  <cp:lastModifiedBy>Administrator</cp:lastModifiedBy>
  <cp:lastPrinted>2020-06-28T03:20:00Z</cp:lastPrinted>
  <dcterms:modified xsi:type="dcterms:W3CDTF">2021-08-27T01:41:49Z</dcterms:modified>
  <dc:title>附件四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6410C667CDCA4B2D9042C13F0A8B65FD</vt:lpwstr>
  </property>
</Properties>
</file>