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膀胱镜参数（国产）</w:t>
      </w:r>
    </w:p>
    <w:p>
      <w:pPr>
        <w:tabs>
          <w:tab w:val="left" w:pos="4720"/>
        </w:tabs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一、</w:t>
      </w:r>
      <w:r>
        <w:rPr>
          <w:rFonts w:asciiTheme="minorEastAsia" w:hAnsiTheme="minorEastAsia"/>
          <w:b/>
          <w:szCs w:val="21"/>
        </w:rPr>
        <w:t>技术参数：</w:t>
      </w:r>
      <w:r>
        <w:rPr>
          <w:rFonts w:asciiTheme="minorEastAsia" w:hAnsiTheme="minorEastAsia"/>
          <w:b/>
          <w:szCs w:val="21"/>
        </w:rPr>
        <w:tab/>
      </w:r>
    </w:p>
    <w:p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1.视 向 角：30°</w:t>
      </w:r>
    </w:p>
    <w:p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*2.视 场 角：≥60°</w:t>
      </w:r>
    </w:p>
    <w:p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3.镜管直径：φ4.0mm              </w:t>
      </w:r>
    </w:p>
    <w:p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4.景深范围：5mm～50mm</w:t>
      </w:r>
    </w:p>
    <w:p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5.工作长度：≥300mm              </w:t>
      </w:r>
    </w:p>
    <w:p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6.分辨率：≥8.34lp/mm</w:t>
      </w:r>
    </w:p>
    <w:p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7.导向器自锁装置,分体式</w:t>
      </w:r>
    </w:p>
    <w:p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8.宝石镜片</w:t>
      </w:r>
    </w:p>
    <w:p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9.全医用不锈钢</w:t>
      </w:r>
    </w:p>
    <w:p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*10.镜鞘：F21、F24</w:t>
      </w:r>
    </w:p>
    <w:p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11.镜鞘长度：230m</w:t>
      </w:r>
    </w:p>
    <w:p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二、配置清单：</w:t>
      </w:r>
    </w:p>
    <w:tbl>
      <w:tblPr>
        <w:tblStyle w:val="4"/>
        <w:tblW w:w="753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2895"/>
        <w:gridCol w:w="2250"/>
        <w:gridCol w:w="13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No.</w:t>
            </w:r>
          </w:p>
        </w:tc>
        <w:tc>
          <w:tcPr>
            <w:tcW w:w="2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规格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30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°内窥镜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Φ4mm×310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2支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镜鞘及闭孔器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F21×230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2支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镜鞘及闭孔器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F24×230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2支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导向器（操作器）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2支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软性活检钳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Φ2.4mm×410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4把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软性异物钳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Φ2.4mm×410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4把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无插管镜桥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2支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清洗杆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2支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进水接头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2只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出水接头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2只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导光束（聚焦）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Φ4×1800mm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2支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密封帽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2</w:t>
            </w: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0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配套LED</w:t>
            </w:r>
            <w:r>
              <w:rPr>
                <w:rFonts w:hint="eastAsia" w:asciiTheme="minorEastAsia" w:hAnsiTheme="minorEastAsia"/>
              </w:rPr>
              <w:t>医用内窥镜冷光源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≥80W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1套</w:t>
            </w:r>
          </w:p>
        </w:tc>
      </w:tr>
    </w:tbl>
    <w:p>
      <w:pPr>
        <w:numPr>
          <w:ilvl w:val="0"/>
          <w:numId w:val="1"/>
        </w:numPr>
        <w:spacing w:line="360" w:lineRule="auto"/>
        <w:rPr>
          <w:rFonts w:hint="default" w:asciiTheme="minorEastAsia" w:hAnsiTheme="minorEastAsia"/>
          <w:szCs w:val="21"/>
          <w:lang w:val="en-US" w:eastAsia="zh-CN"/>
        </w:rPr>
      </w:pPr>
      <w:r>
        <w:rPr>
          <w:rFonts w:hint="eastAsia" w:asciiTheme="minorEastAsia" w:hAnsiTheme="minorEastAsia"/>
          <w:szCs w:val="21"/>
          <w:lang w:val="en-US" w:eastAsia="zh-CN"/>
        </w:rPr>
        <w:t>商务要求：</w:t>
      </w:r>
    </w:p>
    <w:p>
      <w:pPr>
        <w:numPr>
          <w:numId w:val="0"/>
        </w:numPr>
        <w:spacing w:line="360" w:lineRule="auto"/>
        <w:rPr>
          <w:rFonts w:hint="default" w:asciiTheme="minorEastAsia" w:hAnsiTheme="minorEastAsia"/>
          <w:szCs w:val="21"/>
          <w:lang w:val="en-US" w:eastAsia="zh-CN"/>
        </w:rPr>
      </w:pPr>
      <w:r>
        <w:rPr>
          <w:rFonts w:hint="eastAsia" w:asciiTheme="minorEastAsia" w:hAnsiTheme="minorEastAsia"/>
          <w:szCs w:val="21"/>
          <w:lang w:val="en-US" w:eastAsia="zh-CN"/>
        </w:rPr>
        <w:t>1.</w:t>
      </w:r>
      <w:r>
        <w:rPr>
          <w:rFonts w:hint="eastAsia" w:ascii="仿宋" w:hAnsi="仿宋" w:eastAsia="仿宋"/>
          <w:sz w:val="30"/>
          <w:szCs w:val="30"/>
        </w:rPr>
        <w:t>原厂免费质保不少于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6个月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7B4522"/>
    <w:multiLevelType w:val="singleLevel"/>
    <w:tmpl w:val="3B7B4522"/>
    <w:lvl w:ilvl="0" w:tentative="0">
      <w:start w:val="3"/>
      <w:numFmt w:val="chineseCounting"/>
      <w:lvlText w:val="%1.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54BF"/>
    <w:rsid w:val="00485DCD"/>
    <w:rsid w:val="005B1942"/>
    <w:rsid w:val="00E254BF"/>
    <w:rsid w:val="00E55469"/>
    <w:rsid w:val="00FD1ED7"/>
    <w:rsid w:val="01986E87"/>
    <w:rsid w:val="1C0A6B17"/>
    <w:rsid w:val="211664F1"/>
    <w:rsid w:val="485627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68</Words>
  <Characters>392</Characters>
  <Lines>3</Lines>
  <Paragraphs>1</Paragraphs>
  <TotalTime>0</TotalTime>
  <ScaleCrop>false</ScaleCrop>
  <LinksUpToDate>false</LinksUpToDate>
  <CharactersWithSpaces>459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Administrator.WIN-01612201431</dc:creator>
  <cp:lastModifiedBy>紫馨灵金</cp:lastModifiedBy>
  <cp:lastPrinted>2021-08-05T02:08:00Z</cp:lastPrinted>
  <dcterms:modified xsi:type="dcterms:W3CDTF">2021-08-13T03:19:14Z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134B7C202B254D4A821C219F22E4FDE5</vt:lpwstr>
  </property>
</Properties>
</file>