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4" w:firstLineChars="300"/>
        <w:rPr>
          <w:rFonts w:hint="eastAsia" w:asciiTheme="majorEastAsia" w:hAnsiTheme="majorEastAsia" w:eastAsiaTheme="majorEastAsia" w:cstheme="majorEastAsia"/>
          <w:b/>
          <w:bCs/>
          <w:sz w:val="30"/>
          <w:szCs w:val="30"/>
          <w:lang w:val="en-US" w:eastAsia="zh-CN"/>
        </w:rPr>
      </w:pPr>
      <w:r>
        <w:rPr>
          <w:rFonts w:hint="eastAsia" w:asciiTheme="majorEastAsia" w:hAnsiTheme="majorEastAsia" w:eastAsiaTheme="majorEastAsia" w:cstheme="majorEastAsia"/>
          <w:b/>
          <w:bCs/>
          <w:sz w:val="32"/>
          <w:szCs w:val="32"/>
          <w:lang w:val="en-US" w:eastAsia="zh-CN"/>
        </w:rPr>
        <w:t>我院采购的</w:t>
      </w:r>
      <w:r>
        <w:rPr>
          <w:rFonts w:hint="eastAsia" w:ascii="宋体" w:hAnsi="宋体"/>
          <w:b/>
          <w:bCs/>
          <w:sz w:val="30"/>
          <w:szCs w:val="30"/>
        </w:rPr>
        <w:t>婴儿培养箱</w:t>
      </w:r>
      <w:r>
        <w:rPr>
          <w:rFonts w:hint="eastAsia" w:asciiTheme="majorEastAsia" w:hAnsiTheme="majorEastAsia" w:eastAsiaTheme="majorEastAsia" w:cstheme="majorEastAsia"/>
          <w:b/>
          <w:bCs/>
          <w:sz w:val="32"/>
          <w:szCs w:val="32"/>
          <w:lang w:eastAsia="zh-CN"/>
        </w:rPr>
        <w:t>商务要求</w:t>
      </w:r>
      <w:r>
        <w:rPr>
          <w:rFonts w:hint="eastAsia" w:asciiTheme="majorEastAsia" w:hAnsiTheme="majorEastAsia" w:eastAsiaTheme="majorEastAsia" w:cstheme="majorEastAsia"/>
          <w:b/>
          <w:bCs/>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b w:val="0"/>
          <w:bCs/>
          <w:sz w:val="30"/>
          <w:szCs w:val="30"/>
        </w:rPr>
        <w:t>婴儿培养箱</w:t>
      </w:r>
      <w:r>
        <w:rPr>
          <w:rFonts w:hint="eastAsia" w:asciiTheme="majorEastAsia" w:hAnsiTheme="majorEastAsia" w:eastAsiaTheme="majorEastAsia" w:cstheme="majorEastAsia"/>
          <w:b w:val="0"/>
          <w:bCs w:val="0"/>
          <w:sz w:val="32"/>
          <w:szCs w:val="32"/>
          <w:lang w:val="en-US" w:eastAsia="zh-CN"/>
        </w:rPr>
        <w:t>设备</w:t>
      </w:r>
      <w:r>
        <w:rPr>
          <w:rFonts w:hint="eastAsia"/>
          <w:sz w:val="30"/>
          <w:szCs w:val="30"/>
        </w:rPr>
        <w:t>须在投标文件中提供符合的相应材料，否则视为商务要求未完全响应：医疗器械的第一类医疗器械备案凭证复印件和第一类医疗器械备案信息证明材料复印件。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b w:val="0"/>
          <w:bCs/>
          <w:sz w:val="30"/>
          <w:szCs w:val="30"/>
        </w:rPr>
        <w:t>婴儿培养箱</w:t>
      </w:r>
      <w:r>
        <w:rPr>
          <w:rFonts w:hint="eastAsia" w:asciiTheme="majorEastAsia" w:hAnsiTheme="majorEastAsia" w:eastAsiaTheme="majorEastAsia" w:cstheme="majorEastAsia"/>
          <w:b w:val="0"/>
          <w:bCs w:val="0"/>
          <w:sz w:val="32"/>
          <w:szCs w:val="32"/>
          <w:lang w:val="en-US" w:eastAsia="zh-CN"/>
        </w:rPr>
        <w:t>设备</w:t>
      </w:r>
      <w:r>
        <w:rPr>
          <w:rFonts w:hint="eastAsia"/>
          <w:sz w:val="30"/>
          <w:szCs w:val="30"/>
        </w:rPr>
        <w:t>的医疗器械注册证复印件和医疗器械注册登记表复印件（医疗器械注册证批准日期为</w:t>
      </w:r>
      <w:bookmarkStart w:id="0" w:name="_GoBack"/>
      <w:bookmarkEnd w:id="0"/>
      <w:r>
        <w:rPr>
          <w:rFonts w:hint="eastAsia"/>
          <w:sz w:val="30"/>
          <w:szCs w:val="30"/>
        </w:rPr>
        <w:t>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7FA4257"/>
    <w:rsid w:val="182533AC"/>
    <w:rsid w:val="1EC67159"/>
    <w:rsid w:val="1EE66F92"/>
    <w:rsid w:val="22B82FD7"/>
    <w:rsid w:val="291C3A2B"/>
    <w:rsid w:val="2C6167CD"/>
    <w:rsid w:val="2FDF1B49"/>
    <w:rsid w:val="3334117F"/>
    <w:rsid w:val="34074438"/>
    <w:rsid w:val="39325152"/>
    <w:rsid w:val="3EFE4153"/>
    <w:rsid w:val="3FD93CDA"/>
    <w:rsid w:val="42E51C65"/>
    <w:rsid w:val="47EA7E5D"/>
    <w:rsid w:val="5EE6079D"/>
    <w:rsid w:val="63EB51C0"/>
    <w:rsid w:val="67772144"/>
    <w:rsid w:val="67B808F3"/>
    <w:rsid w:val="68A62D90"/>
    <w:rsid w:val="68EE1B5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2021-09-30T07:17:48Z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