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附件1：动静脉脉冲气压治疗仪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D016C8A"/>
    <w:rsid w:val="74D241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2021-08-24T02:48:54Z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F56B4CD0134A4019892744BF253F2F9C</vt:lpwstr>
  </property>
</Properties>
</file>