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jc w:val="center"/>
        <w:rPr>
          <w:rFonts w:ascii="宋体" w:hAnsi="宋体"/>
          <w:b/>
          <w:sz w:val="24"/>
        </w:rPr>
      </w:pPr>
      <w:bookmarkStart w:id="0" w:name="_GoBack"/>
      <w:bookmarkEnd w:id="0"/>
      <w:r>
        <w:rPr>
          <w:rFonts w:hint="eastAsia" w:ascii="宋体" w:hAnsi="宋体"/>
          <w:b/>
          <w:sz w:val="24"/>
        </w:rPr>
        <w:t>超声波体检机</w:t>
      </w:r>
    </w:p>
    <w:p>
      <w:pPr>
        <w:spacing w:line="480" w:lineRule="exact"/>
        <w:ind w:firstLine="482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/>
          <w:b/>
          <w:sz w:val="24"/>
        </w:rPr>
        <w:t>1、总体要求：</w:t>
      </w:r>
      <w:r>
        <w:rPr>
          <w:rFonts w:hint="eastAsia" w:ascii="宋体" w:hAnsi="宋体" w:cs="宋体"/>
          <w:bCs/>
          <w:sz w:val="24"/>
        </w:rPr>
        <w:t>用于专业医疗、体检中心进行超声波非接触式测高，精密平衡梁式传感器称重。</w:t>
      </w:r>
    </w:p>
    <w:p>
      <w:pPr>
        <w:spacing w:line="480" w:lineRule="exact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2、参数技术参数：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2.1操作方式：手动﹑自动﹑遥控三种方式可随意选择。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2.2★身高测量方式：超声波测量（高精度温差补偿）。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2.3体重测量方式：精密平衡梁式压力传感器称重。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2.4显示方式：≥7英寸LED液晶显示器，显示内容包含：体重、身高、BMI等。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2.5测量范围：身高：70～200cm  体重：1.0～160kg。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2.6精确度：身高：±0.5cm  体重：±0.1kg。</w:t>
      </w:r>
    </w:p>
    <w:p>
      <w:pPr>
        <w:spacing w:line="276" w:lineRule="auto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2.7</w:t>
      </w:r>
      <w:r>
        <w:rPr>
          <w:rFonts w:hint="eastAsia" w:asciiTheme="minorEastAsia" w:hAnsiTheme="minorEastAsia"/>
          <w:sz w:val="24"/>
        </w:rPr>
        <w:t>体温测量范围：3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℃～</w:t>
      </w:r>
      <w:r>
        <w:rPr>
          <w:rFonts w:asciiTheme="minorEastAsia" w:hAnsiTheme="minorEastAsia"/>
          <w:sz w:val="24"/>
        </w:rPr>
        <w:t>42.5</w:t>
      </w:r>
      <w:r>
        <w:rPr>
          <w:rFonts w:hint="eastAsia" w:asciiTheme="minorEastAsia" w:hAnsiTheme="minorEastAsia"/>
          <w:sz w:val="24"/>
        </w:rPr>
        <w:t>℃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2.8体型：国际通用体格指数（BMI）。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2.9语音提示：</w:t>
      </w:r>
      <w:r>
        <w:rPr>
          <w:rFonts w:hint="eastAsia" w:asciiTheme="minorEastAsia" w:hAnsiTheme="minorEastAsia"/>
          <w:sz w:val="24"/>
        </w:rPr>
        <w:t>测量中语音提示，音量大小可以调节，测量结果播报</w:t>
      </w:r>
    </w:p>
    <w:p>
      <w:pPr>
        <w:spacing w:line="276" w:lineRule="auto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="宋体" w:hAnsi="宋体"/>
          <w:sz w:val="24"/>
        </w:rPr>
        <w:t>2.10</w:t>
      </w:r>
      <w:r>
        <w:rPr>
          <w:rFonts w:hint="eastAsia" w:asciiTheme="minorEastAsia" w:hAnsiTheme="minorEastAsia"/>
          <w:sz w:val="24"/>
        </w:rPr>
        <w:t>测量输出值：身高、体重、身体质量指数（B</w:t>
      </w:r>
      <w:r>
        <w:rPr>
          <w:rFonts w:asciiTheme="minorEastAsia" w:hAnsiTheme="minorEastAsia"/>
          <w:sz w:val="24"/>
        </w:rPr>
        <w:t>MI</w:t>
      </w:r>
      <w:r>
        <w:rPr>
          <w:rFonts w:hint="eastAsia" w:asciiTheme="minorEastAsia" w:hAnsiTheme="minorEastAsia"/>
          <w:sz w:val="24"/>
        </w:rPr>
        <w:t>）、理想体重、体温、日期和时间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2.11计量许可证号：有，需提供制造计量器具许可证。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2.12设计有标准RS-232接口，可通过本机与医院数据管理设备进行通讯。</w:t>
      </w:r>
    </w:p>
    <w:p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2.13具备蓝牙传输功能</w:t>
      </w:r>
    </w:p>
    <w:p>
      <w:pPr>
        <w:spacing w:line="480" w:lineRule="exact"/>
        <w:ind w:firstLine="480" w:firstLineChars="200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2.14打印方式：内置热敏打印机，自动裁纸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584"/>
    <w:rsid w:val="004F63CE"/>
    <w:rsid w:val="00551584"/>
    <w:rsid w:val="00C956EB"/>
    <w:rsid w:val="00E03D32"/>
    <w:rsid w:val="5E88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391</Characters>
  <Lines>3</Lines>
  <Paragraphs>1</Paragraphs>
  <TotalTime>1</TotalTime>
  <ScaleCrop>false</ScaleCrop>
  <LinksUpToDate>false</LinksUpToDate>
  <CharactersWithSpaces>458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2021-08-23T07:43:00Z</dcterms:created>
  <dc:creator>万 星人</dc:creator>
  <cp:lastModifiedBy>Administrator</cp:lastModifiedBy>
  <cp:lastPrinted>2021-08-23T07:43:00Z</cp:lastPrinted>
  <dcterms:modified xsi:type="dcterms:W3CDTF">2021-08-27T08:03:58Z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A824EEE87EF5437B8E99EB5AA6D29E93</vt:lpwstr>
  </property>
</Properties>
</file>