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马鞍山市人民医院部分建筑危房鉴定项目参数</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投标方资质：投标人资格和要求</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1.1 投标人资质要求：投标人须具备下列资质：</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（1）具有建设主管部门颁发的建设工程质量检测机构资质证书（检测范围须包括见证取样检测、主体结构工程现场检测、地基基础工程检测和钢结构工程检测）；</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（2）具有计量认证证书（CMA）；</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1.2 投标人业绩要求：自 2016 年 1月 1日以来（以合同签订时间为准），具有下列业绩之一：</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（1）单个合同总金额不少于70 万元的建（构）筑物安全性鉴定业绩；</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（2）单个合同总金额不少于70 万元的建（构）筑物可靠性鉴定业绩；</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1.3 项目负责人资格要求：须具有建筑工程</w:t>
      </w:r>
      <w:bookmarkStart w:id="0" w:name="_GoBack"/>
      <w:bookmarkEnd w:id="0"/>
      <w:r>
        <w:rPr>
          <w:rFonts w:hint="eastAsia" w:ascii="华文仿宋" w:hAnsi="华文仿宋" w:eastAsia="华文仿宋" w:cs="华文仿宋"/>
          <w:sz w:val="32"/>
          <w:szCs w:val="32"/>
          <w:lang w:val="en-US" w:eastAsia="zh-CN"/>
        </w:rPr>
        <w:t>高级工程师及以上职称，且同时具有检测人员岗位证书。</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1.4 投标人须符合下列情形之一：</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（1）开标日前两年内未被马鞍山市公共资源交易监督管理局及其所辖县（市）公共资源交易监督管理部门记不良行为记录或记不良行为记录累计未满10 分；</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（2）最近一次被马鞍山市公共资源交易监督管理局及其所辖县（市）公共资源交易监督管理部门记不良行为记录累计记分达10 分（含 10 分）到 15 分且公布日距开标日超过 6 个月；</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（3）最近一次被马鞍山市公共资源交易监督管理局及其所辖县（市）公共资源交易监督管理部门记不良行为记录累计记分达15 分（含 15 分）到 20 分且公布日距开标日超过 12 个月；</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（4）最近一次被马鞍山市公共资源交易监督管理局及其所辖县（市）公共资源交易监督管理部门记不良行为记录累计记分达20 分（含 20 分）及以上且公布日距开标日超过 24 个月。</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鉴定期限：1年</w:t>
      </w:r>
    </w:p>
    <w:p>
      <w:pPr>
        <w:rPr>
          <w:rFonts w:hint="eastAsia" w:ascii="华文仿宋" w:hAnsi="华文仿宋" w:eastAsia="华文仿宋" w:cs="华文仿宋"/>
          <w:sz w:val="32"/>
          <w:szCs w:val="32"/>
          <w:lang w:val="en-US" w:eastAsia="zh-CN"/>
        </w:rPr>
      </w:pP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预算：10元/平方，共计18300平方，预算为18.3万元。</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服务内容：</w:t>
      </w:r>
    </w:p>
    <w:p>
      <w:pPr>
        <w:numPr>
          <w:ilvl w:val="0"/>
          <w:numId w:val="0"/>
        </w:num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中标方需对马鞍山市人民医院</w:t>
      </w:r>
      <w:r>
        <w:rPr>
          <w:rFonts w:hint="eastAsia" w:ascii="华文仿宋" w:hAnsi="华文仿宋" w:eastAsia="华文仿宋" w:cs="华文仿宋"/>
          <w:sz w:val="28"/>
          <w:szCs w:val="28"/>
          <w:lang w:val="en-US" w:eastAsia="zh-CN"/>
        </w:rPr>
        <w:t>二号楼、干部病房、药库楼、眼科中心、发热门诊、院办公楼、锅炉房、医修组&amp;碎石机房、文联楼、9栋住宅进行危房鉴定，出具鉴定报告，依据鉴定结果进行可靠分析并提出处理意见。（详见附表）。</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招标方式：采用综合评分法进行招标。</w:t>
      </w:r>
    </w:p>
    <w:p>
      <w:pPr>
        <w:pStyle w:val="2"/>
        <w:jc w:val="left"/>
        <w:rPr>
          <w:rFonts w:hint="eastAsia" w:eastAsiaTheme="minorEastAsia"/>
          <w:sz w:val="32"/>
          <w:szCs w:val="20"/>
          <w:lang w:val="en-US" w:eastAsia="zh-CN"/>
        </w:rPr>
      </w:pPr>
      <w:r>
        <w:rPr>
          <w:rFonts w:hint="eastAsia"/>
          <w:sz w:val="32"/>
          <w:szCs w:val="20"/>
          <w:lang w:val="en-US" w:eastAsia="zh-CN"/>
        </w:rPr>
        <w:t>附表：</w:t>
      </w:r>
    </w:p>
    <w:p>
      <w:pPr>
        <w:pStyle w:val="2"/>
      </w:pPr>
    </w:p>
    <w:p>
      <w:pPr>
        <w:pStyle w:val="2"/>
        <w:rPr>
          <w:rFonts w:hint="eastAsia"/>
          <w:lang w:val="en-US" w:eastAsia="zh-CN"/>
        </w:rPr>
      </w:pPr>
      <w:r>
        <w:drawing>
          <wp:inline distT="0" distB="0" distL="114300" distR="114300">
            <wp:extent cx="5518785" cy="5535295"/>
            <wp:effectExtent l="0" t="0" r="5715"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518785" cy="553529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687F07"/>
    <w:rsid w:val="06D97B9B"/>
    <w:rsid w:val="0B863757"/>
    <w:rsid w:val="0DF431AF"/>
    <w:rsid w:val="0F54653D"/>
    <w:rsid w:val="161A085B"/>
    <w:rsid w:val="16866B0B"/>
    <w:rsid w:val="19687F07"/>
    <w:rsid w:val="1CE00BD8"/>
    <w:rsid w:val="1D2A2C64"/>
    <w:rsid w:val="1F745C26"/>
    <w:rsid w:val="20826839"/>
    <w:rsid w:val="21F94C9E"/>
    <w:rsid w:val="274C164E"/>
    <w:rsid w:val="2BE8127D"/>
    <w:rsid w:val="2C8A409D"/>
    <w:rsid w:val="33261C07"/>
    <w:rsid w:val="33886B49"/>
    <w:rsid w:val="452F2FAA"/>
    <w:rsid w:val="4C404E68"/>
    <w:rsid w:val="4C4E0B19"/>
    <w:rsid w:val="4C8F53B2"/>
    <w:rsid w:val="5860204F"/>
    <w:rsid w:val="5BB55171"/>
    <w:rsid w:val="5FD479EE"/>
    <w:rsid w:val="60AF51C9"/>
    <w:rsid w:val="61F76E1C"/>
    <w:rsid w:val="637E59A9"/>
    <w:rsid w:val="65231ED3"/>
    <w:rsid w:val="670F0BA5"/>
    <w:rsid w:val="672A67DE"/>
    <w:rsid w:val="734A79E9"/>
    <w:rsid w:val="735021D4"/>
    <w:rsid w:val="770979BE"/>
    <w:rsid w:val="7D982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jc w:val="center"/>
    </w:pPr>
    <w:rPr>
      <w:rFonts w:ascii="宋体"/>
      <w:b/>
      <w:bCs/>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5699</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2020-05-11T23:34:00Z</dcterms:created>
  <dc:creator>毁月</dc:creator>
  <cp:lastModifiedBy>毁月</cp:lastModifiedBy>
  <cp:lastPrinted>2021-08-05T00:46:54Z</cp:lastPrinted>
  <dcterms:modified xsi:type="dcterms:W3CDTF">2021-08-05T02:50:39Z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A1A1F408985F4E9B8928FA0F5978B6BE</vt:lpwstr>
  </property>
</Properties>
</file>