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马鞍山市人民医院电信数据资源灾备系统</w:t>
      </w:r>
    </w:p>
    <w:p>
      <w:pPr>
        <w:widowControl/>
        <w:spacing w:line="460" w:lineRule="exact"/>
        <w:jc w:val="center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扩容88T云存储及提供开源备份软件项目采购需求</w:t>
      </w:r>
    </w:p>
    <w:p>
      <w:pPr>
        <w:widowControl/>
        <w:spacing w:line="460" w:lineRule="exact"/>
        <w:jc w:val="center"/>
        <w:rPr>
          <w:rFonts w:hint="eastAsia" w:ascii="宋体" w:hAnsi="宋体" w:cs="宋体"/>
          <w:sz w:val="28"/>
          <w:szCs w:val="28"/>
        </w:rPr>
      </w:pPr>
    </w:p>
    <w:p>
      <w:pPr>
        <w:widowControl/>
        <w:spacing w:line="460" w:lineRule="exact"/>
        <w:jc w:val="center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一、项目概况</w:t>
      </w:r>
    </w:p>
    <w:p>
      <w:pPr>
        <w:spacing w:line="360" w:lineRule="auto"/>
        <w:ind w:firstLine="697" w:firstLineChars="218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马鞍山市人民医院数据资源灾备租赁服务，目前由中国电信股份有限公司马鞍山分公司提供。合同签订于2020年11月5日，服务期三年。对所有的应用统一采用网络备份方式（LAN备份），通过运营商光纤专线，对业务服务器/虚拟机的数据进行备份。本地IDC机房提供至少40TB存储空间，云存储至少提供40TB存储空间。</w:t>
      </w:r>
    </w:p>
    <w:p>
      <w:pPr>
        <w:ind w:firstLine="640" w:firstLineChars="200"/>
        <w:jc w:val="left"/>
        <w:rPr>
          <w:rFonts w:hint="default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随着医院业务的发展，40TB云存储空间不能满足医院的实际工作需求。为保障我院数据资源灾备系统的正常运行和业务的连续性，经马鞍山市人民医院院长办公会议定，同意“马鞍山市人民医院数据资源灾备租赁服务”项目云存储扩容88TB并提供开源备份软件，服务期一年。经专家论证，</w:t>
      </w:r>
      <w:r>
        <w:rPr>
          <w:rFonts w:hint="eastAsia"/>
          <w:sz w:val="28"/>
          <w:szCs w:val="36"/>
          <w:lang w:val="en-US" w:eastAsia="zh-CN"/>
        </w:rPr>
        <w:t>一致认为，该项目符合中华人民共和国政府采购法第三十一条第一款“只能从唯一供应商处采购”条件，建议使用单一来源方式采购，后续按流程报批并公示。</w:t>
      </w:r>
      <w:bookmarkStart w:id="0" w:name="_GoBack"/>
      <w:bookmarkEnd w:id="0"/>
    </w:p>
    <w:p>
      <w:pPr>
        <w:pStyle w:val="5"/>
        <w:spacing w:line="400" w:lineRule="exact"/>
        <w:rPr>
          <w:rFonts w:hint="eastAsia"/>
        </w:rPr>
      </w:pPr>
    </w:p>
    <w:p>
      <w:pPr>
        <w:widowControl/>
        <w:spacing w:line="460" w:lineRule="exact"/>
        <w:jc w:val="center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二、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服务</w:t>
      </w:r>
      <w:r>
        <w:rPr>
          <w:rFonts w:hint="eastAsia" w:ascii="宋体" w:hAnsi="宋体" w:cs="宋体"/>
          <w:b/>
          <w:sz w:val="28"/>
          <w:szCs w:val="28"/>
        </w:rPr>
        <w:t>要求</w:t>
      </w:r>
    </w:p>
    <w:p>
      <w:pPr>
        <w:pStyle w:val="4"/>
        <w:spacing w:before="120" w:after="120" w:line="460" w:lineRule="exact"/>
        <w:rPr>
          <w:rFonts w:hint="eastAsia"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1、总体要求</w:t>
      </w:r>
    </w:p>
    <w:p>
      <w:pPr>
        <w:spacing w:line="360" w:lineRule="auto"/>
        <w:ind w:firstLine="640" w:firstLineChars="200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采购人为保障医院数据资源灾备系统的正常运行和业务的连续性，要求中国电信股份有限公司马鞍山分公司在40TB云存储的基础上，再扩容88TB并提供配套的开源备份软件。</w:t>
      </w:r>
    </w:p>
    <w:p>
      <w:pPr>
        <w:spacing w:line="360" w:lineRule="auto"/>
        <w:ind w:firstLine="640" w:firstLineChars="200"/>
        <w:rPr>
          <w:rFonts w:hint="eastAsia"/>
          <w:b w:val="0"/>
          <w:bCs w:val="0"/>
          <w:sz w:val="32"/>
          <w:szCs w:val="32"/>
          <w:lang w:val="en-US" w:eastAsia="zh-CN"/>
        </w:rPr>
      </w:pPr>
    </w:p>
    <w:p>
      <w:pPr>
        <w:widowControl/>
        <w:spacing w:line="460" w:lineRule="exact"/>
        <w:rPr>
          <w:rFonts w:hint="eastAsia" w:ascii="仿宋_GB2312" w:hAnsi="宋体" w:eastAsia="仿宋_GB2312" w:cs="宋体"/>
          <w:sz w:val="28"/>
          <w:szCs w:val="28"/>
        </w:rPr>
      </w:pPr>
    </w:p>
    <w:p>
      <w:pPr>
        <w:widowControl/>
        <w:spacing w:line="460" w:lineRule="exact"/>
        <w:jc w:val="center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三、商务要求</w:t>
      </w:r>
    </w:p>
    <w:p>
      <w:pPr>
        <w:spacing w:line="540" w:lineRule="exact"/>
        <w:ind w:firstLine="560" w:firstLineChars="200"/>
        <w:rPr>
          <w:rFonts w:hint="default" w:ascii="宋体" w:hAnsi="宋体" w:eastAsia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1、</w:t>
      </w:r>
      <w:r>
        <w:rPr>
          <w:rFonts w:hint="eastAsia" w:ascii="宋体" w:hAnsi="宋体"/>
          <w:sz w:val="28"/>
          <w:szCs w:val="28"/>
          <w:lang w:val="en-US" w:eastAsia="zh-CN"/>
        </w:rPr>
        <w:t>项目预算：5.5万元</w:t>
      </w:r>
    </w:p>
    <w:p>
      <w:pPr>
        <w:spacing w:line="540" w:lineRule="exact"/>
        <w:ind w:firstLine="560" w:firstLineChars="200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2、服务期：提供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color w:val="000000"/>
          <w:sz w:val="28"/>
          <w:szCs w:val="28"/>
        </w:rPr>
        <w:t>年的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>运营</w:t>
      </w:r>
      <w:r>
        <w:rPr>
          <w:rFonts w:hint="eastAsia" w:ascii="宋体" w:hAnsi="宋体"/>
          <w:color w:val="000000"/>
          <w:sz w:val="28"/>
          <w:szCs w:val="28"/>
        </w:rPr>
        <w:t>服务。</w:t>
      </w:r>
    </w:p>
    <w:p>
      <w:pPr>
        <w:spacing w:line="54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3、服务地点：马鞍山市人民医院。</w:t>
      </w:r>
    </w:p>
    <w:p>
      <w:pPr>
        <w:spacing w:line="540" w:lineRule="exact"/>
        <w:ind w:firstLine="560" w:firstLineChars="200"/>
        <w:rPr>
          <w:rFonts w:hint="default" w:eastAsia="宋体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4</w:t>
      </w:r>
      <w:r>
        <w:rPr>
          <w:rFonts w:hint="eastAsia" w:ascii="宋体" w:hAnsi="宋体"/>
          <w:sz w:val="28"/>
          <w:szCs w:val="28"/>
        </w:rPr>
        <w:t>、</w:t>
      </w:r>
      <w:r>
        <w:rPr>
          <w:rFonts w:hint="eastAsia" w:ascii="宋体" w:hAnsi="宋体"/>
          <w:sz w:val="28"/>
          <w:szCs w:val="28"/>
          <w:lang w:val="en-US" w:eastAsia="zh-CN"/>
        </w:rPr>
        <w:t>自合同签订</w:t>
      </w:r>
      <w:r>
        <w:rPr>
          <w:rFonts w:hint="eastAsia" w:ascii="宋体" w:hAnsi="宋体"/>
          <w:sz w:val="28"/>
          <w:szCs w:val="28"/>
        </w:rPr>
        <w:t>之日起</w:t>
      </w:r>
      <w:r>
        <w:rPr>
          <w:rFonts w:hint="eastAsia" w:ascii="宋体" w:hAnsi="宋体"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sz w:val="28"/>
          <w:szCs w:val="28"/>
        </w:rPr>
        <w:t>个</w:t>
      </w:r>
      <w:r>
        <w:rPr>
          <w:rFonts w:hint="eastAsia" w:ascii="宋体" w:hAnsi="宋体"/>
          <w:sz w:val="28"/>
          <w:szCs w:val="28"/>
          <w:lang w:val="en-US" w:eastAsia="zh-CN"/>
        </w:rPr>
        <w:t>月内</w:t>
      </w:r>
      <w:r>
        <w:rPr>
          <w:rFonts w:hint="eastAsia" w:ascii="宋体" w:hAnsi="宋体"/>
          <w:sz w:val="28"/>
          <w:szCs w:val="28"/>
        </w:rPr>
        <w:t>支付</w:t>
      </w:r>
      <w:r>
        <w:rPr>
          <w:rFonts w:hint="eastAsia" w:ascii="宋体" w:hAnsi="宋体"/>
          <w:sz w:val="28"/>
          <w:szCs w:val="28"/>
          <w:lang w:val="en-US" w:eastAsia="zh-CN"/>
        </w:rPr>
        <w:t>合同款的95%，余款合同期满一个月内支付。</w:t>
      </w: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AB1CBA"/>
    <w:multiLevelType w:val="singleLevel"/>
    <w:tmpl w:val="40AB1CBA"/>
    <w:lvl w:ilvl="0" w:tentative="0">
      <w:start w:val="2"/>
      <w:numFmt w:val="upperLetter"/>
      <w:pStyle w:val="3"/>
      <w:lvlText w:val="%1."/>
      <w:lvlJc w:val="left"/>
      <w:pPr>
        <w:tabs>
          <w:tab w:val="left" w:pos="1830"/>
        </w:tabs>
        <w:ind w:left="1830" w:hanging="36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47033E"/>
    <w:rsid w:val="0042115E"/>
    <w:rsid w:val="023E1F39"/>
    <w:rsid w:val="0E800944"/>
    <w:rsid w:val="1547033E"/>
    <w:rsid w:val="185F20C3"/>
    <w:rsid w:val="1AC014FC"/>
    <w:rsid w:val="1C263E9B"/>
    <w:rsid w:val="24B41713"/>
    <w:rsid w:val="2DB764C7"/>
    <w:rsid w:val="303154AF"/>
    <w:rsid w:val="304A191D"/>
    <w:rsid w:val="363A29C4"/>
    <w:rsid w:val="373F5603"/>
    <w:rsid w:val="461A7232"/>
    <w:rsid w:val="47846409"/>
    <w:rsid w:val="48AB49F3"/>
    <w:rsid w:val="4A023257"/>
    <w:rsid w:val="4E29588E"/>
    <w:rsid w:val="65DF42C0"/>
    <w:rsid w:val="66BB583A"/>
    <w:rsid w:val="74306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numPr>
        <w:ilvl w:val="0"/>
        <w:numId w:val="1"/>
      </w:numPr>
      <w:outlineLvl w:val="0"/>
    </w:pPr>
    <w:rPr>
      <w:rFonts w:ascii="Arial" w:hAnsi="Arial" w:eastAsia="仿宋_GB2312"/>
      <w:sz w:val="28"/>
      <w:lang w:bidi="he-IL"/>
    </w:rPr>
  </w:style>
  <w:style w:type="paragraph" w:styleId="4">
    <w:name w:val="heading 2"/>
    <w:basedOn w:val="1"/>
    <w:next w:val="1"/>
    <w:qFormat/>
    <w:uiPriority w:val="9"/>
    <w:pPr>
      <w:keepNext/>
      <w:keepLines/>
      <w:tabs>
        <w:tab w:val="left" w:pos="1830"/>
      </w:tabs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5">
    <w:name w:val="Body Text"/>
    <w:basedOn w:val="1"/>
    <w:qFormat/>
    <w:uiPriority w:val="0"/>
    <w:pPr>
      <w:jc w:val="left"/>
    </w:pPr>
    <w:rPr>
      <w:rFonts w:ascii="Arial" w:hAnsi="Arial" w:eastAsia="黑体"/>
      <w:b/>
      <w:sz w:val="32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2019-12-15T11:44:00Z</dcterms:created>
  <dc:creator>晏子</dc:creator>
  <cp:lastModifiedBy>苗雷</cp:lastModifiedBy>
  <cp:lastPrinted>2019-12-18T00:48:00Z</cp:lastPrinted>
  <dcterms:modified xsi:type="dcterms:W3CDTF">2021-06-11T00:26:44Z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