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b/>
          <w:bCs/>
          <w:color w:val="343434"/>
          <w:shd w:val="clear" w:color="auto" w:fill="FFFFFF"/>
        </w:rPr>
        <w:t>医疗相关用品采购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医疗相关用品采购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2021-04-15T02:09:52Z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