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黑体"/>
          <w:sz w:val="36"/>
          <w:szCs w:val="36"/>
        </w:rPr>
        <w:t>非接触性眼压计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ascii="Times New Roman" w:hAnsi="Times New Roman" w:eastAsia="微软雅黑" w:cs="Times New Roman"/>
          <w:color w:val="343434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</Words>
  <Characters>100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2020-01-10T06:54:00Z</dcterms:created>
  <dc:creator>Microsoft</dc:creator>
  <cp:lastModifiedBy>Administrator</cp:lastModifiedBy>
  <dcterms:modified xsi:type="dcterms:W3CDTF">2021-03-03T05:27:32Z</dcterms:modified>
  <dc:title>附件1：锁具维修项目报名登记表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