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DB6" w:rsidRPr="00193F60" w:rsidRDefault="00193F60" w:rsidP="00193F60">
      <w:pPr>
        <w:spacing w:line="300" w:lineRule="auto"/>
        <w:jc w:val="center"/>
        <w:rPr>
          <w:rFonts w:ascii="仿宋" w:eastAsia="仿宋" w:hAnsi="仿宋"/>
          <w:b/>
          <w:sz w:val="28"/>
          <w:szCs w:val="28"/>
        </w:rPr>
      </w:pPr>
      <w:r>
        <w:rPr>
          <w:rFonts w:ascii="仿宋" w:eastAsia="仿宋" w:hAnsi="仿宋" w:hint="eastAsia"/>
          <w:b/>
          <w:sz w:val="28"/>
          <w:szCs w:val="28"/>
        </w:rPr>
        <w:t>迈瑞麻醉</w:t>
      </w:r>
      <w:r w:rsidR="00AB6A95" w:rsidRPr="00193F60">
        <w:rPr>
          <w:rFonts w:ascii="仿宋" w:eastAsia="仿宋" w:hAnsi="仿宋"/>
          <w:b/>
          <w:sz w:val="28"/>
          <w:szCs w:val="28"/>
        </w:rPr>
        <w:t>监护仪</w:t>
      </w:r>
      <w:r>
        <w:rPr>
          <w:rFonts w:ascii="仿宋" w:eastAsia="仿宋" w:hAnsi="仿宋" w:hint="eastAsia"/>
          <w:b/>
          <w:sz w:val="28"/>
          <w:szCs w:val="28"/>
        </w:rPr>
        <w:t>BIS</w:t>
      </w:r>
      <w:r w:rsidR="0039583C" w:rsidRPr="00193F60">
        <w:rPr>
          <w:rFonts w:ascii="仿宋" w:eastAsia="仿宋" w:hAnsi="仿宋"/>
          <w:b/>
          <w:sz w:val="28"/>
          <w:szCs w:val="28"/>
        </w:rPr>
        <w:t>模块</w:t>
      </w:r>
      <w:r>
        <w:rPr>
          <w:rFonts w:ascii="仿宋" w:eastAsia="仿宋" w:hAnsi="仿宋" w:hint="eastAsia"/>
          <w:b/>
          <w:sz w:val="28"/>
          <w:szCs w:val="28"/>
        </w:rPr>
        <w:t>及</w:t>
      </w:r>
      <w:r w:rsidRPr="00193F60">
        <w:rPr>
          <w:rFonts w:ascii="仿宋" w:eastAsia="仿宋" w:hAnsi="仿宋" w:hint="eastAsia"/>
          <w:b/>
          <w:sz w:val="28"/>
          <w:szCs w:val="28"/>
        </w:rPr>
        <w:t>肌松</w:t>
      </w:r>
      <w:r>
        <w:rPr>
          <w:rFonts w:ascii="仿宋" w:eastAsia="仿宋" w:hAnsi="仿宋" w:hint="eastAsia"/>
          <w:b/>
          <w:sz w:val="28"/>
          <w:szCs w:val="28"/>
        </w:rPr>
        <w:t>模块参数</w:t>
      </w:r>
    </w:p>
    <w:p w:rsidR="000D7176" w:rsidRPr="00193F60" w:rsidRDefault="000D7176" w:rsidP="00A51DB6">
      <w:pPr>
        <w:spacing w:line="360" w:lineRule="auto"/>
        <w:rPr>
          <w:rFonts w:ascii="仿宋" w:eastAsia="仿宋" w:hAnsi="仿宋"/>
          <w:b/>
          <w:sz w:val="28"/>
          <w:szCs w:val="28"/>
        </w:rPr>
      </w:pPr>
      <w:r w:rsidRPr="00193F60">
        <w:rPr>
          <w:rFonts w:ascii="仿宋" w:eastAsia="仿宋" w:hAnsi="仿宋" w:hint="eastAsia"/>
          <w:b/>
          <w:sz w:val="28"/>
          <w:szCs w:val="28"/>
        </w:rPr>
        <w:t>一、总的要求</w:t>
      </w:r>
    </w:p>
    <w:p w:rsidR="002F3770" w:rsidRPr="00193F60" w:rsidRDefault="009B1E7F" w:rsidP="00193F60">
      <w:pPr>
        <w:spacing w:line="360" w:lineRule="auto"/>
        <w:rPr>
          <w:rFonts w:ascii="仿宋" w:eastAsia="仿宋" w:hAnsi="仿宋"/>
          <w:sz w:val="28"/>
          <w:szCs w:val="28"/>
        </w:rPr>
      </w:pPr>
      <w:r>
        <w:rPr>
          <w:rFonts w:ascii="仿宋" w:eastAsia="仿宋" w:hAnsi="仿宋"/>
          <w:sz w:val="28"/>
          <w:szCs w:val="28"/>
        </w:rPr>
        <w:t>1、</w:t>
      </w:r>
      <w:r w:rsidR="000D7176" w:rsidRPr="00193F60">
        <w:rPr>
          <w:rFonts w:ascii="仿宋" w:eastAsia="仿宋" w:hAnsi="仿宋"/>
          <w:sz w:val="28"/>
          <w:szCs w:val="28"/>
        </w:rPr>
        <w:t>模块需配套迈瑞高端监护仪</w:t>
      </w:r>
      <w:r w:rsidR="000D7176" w:rsidRPr="00193F60">
        <w:rPr>
          <w:rFonts w:ascii="仿宋" w:eastAsia="仿宋" w:hAnsi="仿宋" w:hint="eastAsia"/>
          <w:sz w:val="28"/>
          <w:szCs w:val="28"/>
        </w:rPr>
        <w:t>M15使用,接口和软件、附件无条件匹配</w:t>
      </w:r>
    </w:p>
    <w:p w:rsidR="000D7176" w:rsidRPr="00193F60" w:rsidRDefault="000D7176" w:rsidP="00A51DB6">
      <w:pPr>
        <w:spacing w:line="360" w:lineRule="auto"/>
        <w:rPr>
          <w:rFonts w:ascii="仿宋" w:eastAsia="仿宋" w:hAnsi="仿宋"/>
          <w:b/>
          <w:sz w:val="28"/>
          <w:szCs w:val="28"/>
        </w:rPr>
      </w:pPr>
      <w:r w:rsidRPr="00193F60">
        <w:rPr>
          <w:rFonts w:ascii="仿宋" w:eastAsia="仿宋" w:hAnsi="仿宋" w:hint="eastAsia"/>
          <w:b/>
          <w:sz w:val="28"/>
          <w:szCs w:val="28"/>
        </w:rPr>
        <w:t>二、双频指数（BIS）,数量：</w:t>
      </w:r>
      <w:r w:rsidR="00193F60">
        <w:rPr>
          <w:rFonts w:ascii="仿宋" w:eastAsia="仿宋" w:hAnsi="仿宋" w:hint="eastAsia"/>
          <w:b/>
          <w:sz w:val="28"/>
          <w:szCs w:val="28"/>
        </w:rPr>
        <w:t>2套</w:t>
      </w:r>
    </w:p>
    <w:p w:rsidR="000D7176" w:rsidRPr="00193F60" w:rsidRDefault="000D7176" w:rsidP="00A51DB6">
      <w:pPr>
        <w:spacing w:line="360" w:lineRule="auto"/>
        <w:rPr>
          <w:rFonts w:ascii="仿宋" w:eastAsia="仿宋" w:hAnsi="仿宋"/>
          <w:sz w:val="28"/>
          <w:szCs w:val="28"/>
        </w:rPr>
      </w:pPr>
      <w:r w:rsidRPr="00193F60">
        <w:rPr>
          <w:rFonts w:ascii="仿宋" w:eastAsia="仿宋" w:hAnsi="仿宋" w:hint="eastAsia"/>
          <w:sz w:val="28"/>
          <w:szCs w:val="28"/>
        </w:rPr>
        <w:t>1、双频指数（BIS）监测模块能够监护手术室与重症监护室中处于全身麻醉或镇静下的病人的意识水平</w:t>
      </w:r>
    </w:p>
    <w:p w:rsidR="000D7176" w:rsidRPr="00193F60" w:rsidRDefault="000D7176" w:rsidP="00A51DB6">
      <w:pPr>
        <w:spacing w:line="360" w:lineRule="auto"/>
        <w:rPr>
          <w:rFonts w:ascii="仿宋" w:eastAsia="仿宋" w:hAnsi="仿宋"/>
          <w:sz w:val="28"/>
          <w:szCs w:val="28"/>
        </w:rPr>
      </w:pPr>
      <w:r w:rsidRPr="00193F60">
        <w:rPr>
          <w:rFonts w:ascii="仿宋" w:eastAsia="仿宋" w:hAnsi="仿宋" w:hint="eastAsia"/>
          <w:sz w:val="28"/>
          <w:szCs w:val="28"/>
        </w:rPr>
        <w:t>2、通过监测EEG 信号对大脑状态进行监护，减少病人在全身麻醉或镇静下意识恢复情况的发生</w:t>
      </w:r>
    </w:p>
    <w:p w:rsidR="000D7176" w:rsidRDefault="000D7176" w:rsidP="00A51DB6">
      <w:pPr>
        <w:spacing w:line="360" w:lineRule="auto"/>
        <w:rPr>
          <w:rFonts w:ascii="仿宋" w:eastAsia="仿宋" w:hAnsi="仿宋" w:hint="eastAsia"/>
          <w:sz w:val="28"/>
          <w:szCs w:val="28"/>
        </w:rPr>
      </w:pPr>
      <w:r w:rsidRPr="00193F60">
        <w:rPr>
          <w:rFonts w:ascii="仿宋" w:eastAsia="仿宋" w:hAnsi="仿宋" w:hint="eastAsia"/>
          <w:sz w:val="28"/>
          <w:szCs w:val="28"/>
        </w:rPr>
        <w:t>3、BIS 监护模块适用于成人和小儿</w:t>
      </w:r>
    </w:p>
    <w:p w:rsidR="00193F60" w:rsidRPr="00193F60" w:rsidRDefault="00193F60" w:rsidP="00A51DB6">
      <w:pPr>
        <w:spacing w:line="360" w:lineRule="auto"/>
        <w:rPr>
          <w:rFonts w:ascii="仿宋" w:eastAsia="仿宋" w:hAnsi="仿宋"/>
          <w:sz w:val="28"/>
          <w:szCs w:val="28"/>
        </w:rPr>
      </w:pPr>
      <w:r>
        <w:rPr>
          <w:rFonts w:ascii="仿宋" w:eastAsia="仿宋" w:hAnsi="仿宋" w:hint="eastAsia"/>
          <w:sz w:val="28"/>
          <w:szCs w:val="28"/>
        </w:rPr>
        <w:t>4、配套一次性脑电监测传感器</w:t>
      </w:r>
      <w:r w:rsidR="005412CF">
        <w:rPr>
          <w:rFonts w:ascii="仿宋" w:eastAsia="仿宋" w:hAnsi="仿宋" w:hint="eastAsia"/>
          <w:sz w:val="28"/>
          <w:szCs w:val="28"/>
        </w:rPr>
        <w:t xml:space="preserve"> 20套</w:t>
      </w:r>
    </w:p>
    <w:p w:rsidR="000D7176" w:rsidRPr="00193F60" w:rsidRDefault="000D7176" w:rsidP="00A51DB6">
      <w:pPr>
        <w:spacing w:line="360" w:lineRule="auto"/>
        <w:rPr>
          <w:rFonts w:ascii="仿宋" w:eastAsia="仿宋" w:hAnsi="仿宋"/>
          <w:b/>
          <w:sz w:val="28"/>
          <w:szCs w:val="28"/>
        </w:rPr>
      </w:pPr>
      <w:r w:rsidRPr="00193F60">
        <w:rPr>
          <w:rFonts w:ascii="仿宋" w:eastAsia="仿宋" w:hAnsi="仿宋" w:hint="eastAsia"/>
          <w:b/>
          <w:sz w:val="28"/>
          <w:szCs w:val="28"/>
        </w:rPr>
        <w:t>三、肌松（NMT），数量：</w:t>
      </w:r>
      <w:r w:rsidR="00193F60">
        <w:rPr>
          <w:rFonts w:ascii="仿宋" w:eastAsia="仿宋" w:hAnsi="仿宋" w:hint="eastAsia"/>
          <w:b/>
          <w:sz w:val="28"/>
          <w:szCs w:val="28"/>
        </w:rPr>
        <w:t>1套</w:t>
      </w:r>
    </w:p>
    <w:p w:rsidR="000D7176" w:rsidRPr="00193F60" w:rsidRDefault="000D7176" w:rsidP="00A51DB6">
      <w:pPr>
        <w:spacing w:line="360" w:lineRule="auto"/>
        <w:rPr>
          <w:rFonts w:ascii="仿宋" w:eastAsia="仿宋" w:hAnsi="仿宋"/>
          <w:sz w:val="28"/>
          <w:szCs w:val="28"/>
        </w:rPr>
      </w:pPr>
      <w:r w:rsidRPr="00193F60">
        <w:rPr>
          <w:rFonts w:ascii="仿宋" w:eastAsia="仿宋" w:hAnsi="仿宋" w:hint="eastAsia"/>
          <w:sz w:val="28"/>
          <w:szCs w:val="28"/>
        </w:rPr>
        <w:t>1、NMT 测量采用三轴加速度传感器技术，通过对特定运动神经施加可控的电刺激来测量肌肉运动的加速度，计算肌肉收缩力，完成神经肌肉阻滞情况下肌肉松驰程度的量化评定</w:t>
      </w:r>
    </w:p>
    <w:p w:rsidR="000D7176" w:rsidRDefault="000D7176" w:rsidP="00A51DB6">
      <w:pPr>
        <w:spacing w:line="360" w:lineRule="auto"/>
        <w:rPr>
          <w:rFonts w:ascii="仿宋" w:eastAsia="仿宋" w:hAnsi="仿宋" w:hint="eastAsia"/>
          <w:sz w:val="28"/>
          <w:szCs w:val="28"/>
        </w:rPr>
      </w:pPr>
      <w:r w:rsidRPr="00193F60">
        <w:rPr>
          <w:rFonts w:ascii="仿宋" w:eastAsia="仿宋" w:hAnsi="仿宋" w:hint="eastAsia"/>
          <w:sz w:val="28"/>
          <w:szCs w:val="28"/>
        </w:rPr>
        <w:t xml:space="preserve">2、NMT </w:t>
      </w:r>
      <w:r w:rsidR="00D031B6" w:rsidRPr="00193F60">
        <w:rPr>
          <w:rFonts w:ascii="仿宋" w:eastAsia="仿宋" w:hAnsi="仿宋" w:hint="eastAsia"/>
          <w:sz w:val="28"/>
          <w:szCs w:val="28"/>
        </w:rPr>
        <w:t>测量适用于成人和小儿病人</w:t>
      </w:r>
      <w:bookmarkStart w:id="0" w:name="_GoBack"/>
      <w:bookmarkEnd w:id="0"/>
    </w:p>
    <w:p w:rsidR="00193F60" w:rsidRPr="00193F60" w:rsidRDefault="00193F60" w:rsidP="00A51DB6">
      <w:pPr>
        <w:spacing w:line="360" w:lineRule="auto"/>
        <w:rPr>
          <w:rFonts w:ascii="仿宋" w:eastAsia="仿宋" w:hAnsi="仿宋" w:hint="eastAsia"/>
          <w:b/>
          <w:sz w:val="28"/>
          <w:szCs w:val="28"/>
        </w:rPr>
      </w:pPr>
      <w:r w:rsidRPr="00193F60">
        <w:rPr>
          <w:rFonts w:ascii="仿宋" w:eastAsia="仿宋" w:hAnsi="仿宋" w:hint="eastAsia"/>
          <w:b/>
          <w:sz w:val="28"/>
          <w:szCs w:val="28"/>
        </w:rPr>
        <w:t>四、商务条款</w:t>
      </w:r>
    </w:p>
    <w:p w:rsidR="00193F60" w:rsidRPr="00EB1E08" w:rsidRDefault="00193F60" w:rsidP="00193F60">
      <w:pPr>
        <w:spacing w:line="276" w:lineRule="auto"/>
        <w:rPr>
          <w:rFonts w:ascii="仿宋" w:eastAsia="仿宋" w:hAnsi="仿宋" w:hint="eastAsia"/>
          <w:sz w:val="28"/>
          <w:szCs w:val="28"/>
        </w:rPr>
      </w:pPr>
      <w:r>
        <w:rPr>
          <w:rFonts w:ascii="仿宋" w:eastAsia="仿宋" w:hAnsi="仿宋" w:hint="eastAsia"/>
          <w:sz w:val="28"/>
          <w:szCs w:val="28"/>
        </w:rPr>
        <w:t>1、</w:t>
      </w:r>
      <w:r w:rsidRPr="00EB1E08">
        <w:rPr>
          <w:rFonts w:ascii="仿宋" w:eastAsia="仿宋" w:hAnsi="仿宋" w:hint="eastAsia"/>
          <w:sz w:val="28"/>
          <w:szCs w:val="28"/>
        </w:rPr>
        <w:t>提供免费质保一年，并提供原厂售后服务承诺</w:t>
      </w:r>
    </w:p>
    <w:p w:rsidR="00193F60" w:rsidRPr="00EB1E08" w:rsidRDefault="00193F60" w:rsidP="00193F60">
      <w:pPr>
        <w:spacing w:line="276" w:lineRule="auto"/>
        <w:rPr>
          <w:rFonts w:ascii="仿宋" w:eastAsia="仿宋" w:hAnsi="仿宋" w:hint="eastAsia"/>
          <w:sz w:val="28"/>
          <w:szCs w:val="28"/>
        </w:rPr>
      </w:pPr>
      <w:r>
        <w:rPr>
          <w:rFonts w:ascii="仿宋" w:eastAsia="仿宋" w:hAnsi="仿宋" w:hint="eastAsia"/>
          <w:sz w:val="28"/>
          <w:szCs w:val="28"/>
        </w:rPr>
        <w:t>2、</w:t>
      </w:r>
      <w:r w:rsidRPr="00EB1E08">
        <w:rPr>
          <w:rFonts w:ascii="仿宋" w:eastAsia="仿宋" w:hAnsi="仿宋" w:hint="eastAsia"/>
          <w:sz w:val="28"/>
          <w:szCs w:val="28"/>
        </w:rPr>
        <w:t>遇故障报修2小时</w:t>
      </w:r>
      <w:r>
        <w:rPr>
          <w:rFonts w:ascii="仿宋" w:eastAsia="仿宋" w:hAnsi="仿宋" w:hint="eastAsia"/>
          <w:sz w:val="28"/>
          <w:szCs w:val="28"/>
        </w:rPr>
        <w:t>响</w:t>
      </w:r>
      <w:r w:rsidRPr="00EB1E08">
        <w:rPr>
          <w:rFonts w:ascii="仿宋" w:eastAsia="仿宋" w:hAnsi="仿宋" w:hint="eastAsia"/>
          <w:sz w:val="28"/>
          <w:szCs w:val="28"/>
        </w:rPr>
        <w:t>应，24小时到达现场，48小时修复，如需配件48小时到位。</w:t>
      </w:r>
    </w:p>
    <w:p w:rsidR="00193F60" w:rsidRPr="00EB1E08" w:rsidRDefault="00193F60" w:rsidP="00193F60">
      <w:pPr>
        <w:spacing w:line="276" w:lineRule="auto"/>
        <w:rPr>
          <w:rFonts w:ascii="仿宋" w:eastAsia="仿宋" w:hAnsi="仿宋" w:hint="eastAsia"/>
          <w:sz w:val="28"/>
          <w:szCs w:val="28"/>
        </w:rPr>
      </w:pPr>
      <w:r>
        <w:rPr>
          <w:rFonts w:ascii="仿宋" w:eastAsia="仿宋" w:hAnsi="仿宋" w:hint="eastAsia"/>
          <w:sz w:val="28"/>
          <w:szCs w:val="28"/>
        </w:rPr>
        <w:t>3、</w:t>
      </w:r>
      <w:r w:rsidRPr="00EB1E08">
        <w:rPr>
          <w:rFonts w:ascii="仿宋" w:eastAsia="仿宋" w:hAnsi="仿宋" w:hint="eastAsia"/>
          <w:sz w:val="28"/>
          <w:szCs w:val="28"/>
        </w:rPr>
        <w:t>免费质保期过后，维修仅收取配件费，不收取上门费及维修费</w:t>
      </w:r>
    </w:p>
    <w:p w:rsidR="00193F60" w:rsidRPr="00193F60" w:rsidRDefault="00193F60" w:rsidP="00193F60">
      <w:pPr>
        <w:spacing w:line="276" w:lineRule="auto"/>
        <w:rPr>
          <w:rFonts w:ascii="仿宋" w:eastAsia="仿宋" w:hAnsi="仿宋"/>
          <w:sz w:val="28"/>
          <w:szCs w:val="28"/>
        </w:rPr>
      </w:pPr>
      <w:r>
        <w:rPr>
          <w:rFonts w:ascii="仿宋" w:eastAsia="仿宋" w:hAnsi="仿宋" w:hint="eastAsia"/>
          <w:sz w:val="28"/>
          <w:szCs w:val="28"/>
        </w:rPr>
        <w:t>4、</w:t>
      </w:r>
      <w:r w:rsidRPr="00EB1E08">
        <w:rPr>
          <w:rFonts w:ascii="仿宋" w:eastAsia="仿宋" w:hAnsi="仿宋" w:hint="eastAsia"/>
          <w:sz w:val="28"/>
          <w:szCs w:val="28"/>
        </w:rPr>
        <w:t>提供配件（包括易损件</w:t>
      </w:r>
      <w:r>
        <w:rPr>
          <w:rFonts w:ascii="仿宋" w:eastAsia="仿宋" w:hAnsi="仿宋" w:hint="eastAsia"/>
          <w:sz w:val="28"/>
          <w:szCs w:val="28"/>
        </w:rPr>
        <w:t>、耗材</w:t>
      </w:r>
      <w:r w:rsidRPr="00EB1E08">
        <w:rPr>
          <w:rFonts w:ascii="仿宋" w:eastAsia="仿宋" w:hAnsi="仿宋" w:hint="eastAsia"/>
          <w:sz w:val="28"/>
          <w:szCs w:val="28"/>
        </w:rPr>
        <w:t>）清单及相应价格清单</w:t>
      </w:r>
    </w:p>
    <w:sectPr w:rsidR="00193F60" w:rsidRPr="00193F60" w:rsidSect="00D427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956" w:rsidRDefault="00120956" w:rsidP="00914DC8">
      <w:r>
        <w:separator/>
      </w:r>
    </w:p>
  </w:endnote>
  <w:endnote w:type="continuationSeparator" w:id="0">
    <w:p w:rsidR="00120956" w:rsidRDefault="00120956" w:rsidP="00914D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956" w:rsidRDefault="00120956" w:rsidP="00914DC8">
      <w:r>
        <w:separator/>
      </w:r>
    </w:p>
  </w:footnote>
  <w:footnote w:type="continuationSeparator" w:id="0">
    <w:p w:rsidR="00120956" w:rsidRDefault="00120956" w:rsidP="00914D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D5253"/>
    <w:multiLevelType w:val="multilevel"/>
    <w:tmpl w:val="8B5EFF76"/>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asciiTheme="minorHAnsi" w:hAnsiTheme="minorHAnsi"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nsid w:val="0A2E3B12"/>
    <w:multiLevelType w:val="hybridMultilevel"/>
    <w:tmpl w:val="A4EA50CC"/>
    <w:lvl w:ilvl="0" w:tplc="04BCED3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39B5903"/>
    <w:multiLevelType w:val="hybridMultilevel"/>
    <w:tmpl w:val="576C6200"/>
    <w:lvl w:ilvl="0" w:tplc="A4D27D16">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6A46ED3"/>
    <w:multiLevelType w:val="hybridMultilevel"/>
    <w:tmpl w:val="F926E45E"/>
    <w:lvl w:ilvl="0" w:tplc="04BCED3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66353FF5"/>
    <w:multiLevelType w:val="hybridMultilevel"/>
    <w:tmpl w:val="54CC6FFC"/>
    <w:lvl w:ilvl="0" w:tplc="7C900F7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78C7B1C"/>
    <w:multiLevelType w:val="multilevel"/>
    <w:tmpl w:val="7F74F69C"/>
    <w:lvl w:ilvl="0">
      <w:start w:val="12"/>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B6A95"/>
    <w:rsid w:val="0000365D"/>
    <w:rsid w:val="00003954"/>
    <w:rsid w:val="000061E5"/>
    <w:rsid w:val="0000756D"/>
    <w:rsid w:val="00015B9A"/>
    <w:rsid w:val="000206AF"/>
    <w:rsid w:val="00025461"/>
    <w:rsid w:val="000257CE"/>
    <w:rsid w:val="00036FD6"/>
    <w:rsid w:val="000378FD"/>
    <w:rsid w:val="0005123B"/>
    <w:rsid w:val="00055E59"/>
    <w:rsid w:val="000639ED"/>
    <w:rsid w:val="00064B50"/>
    <w:rsid w:val="00070BE5"/>
    <w:rsid w:val="000715BE"/>
    <w:rsid w:val="00084E1F"/>
    <w:rsid w:val="0008529D"/>
    <w:rsid w:val="000868C4"/>
    <w:rsid w:val="00097F8A"/>
    <w:rsid w:val="000A29E9"/>
    <w:rsid w:val="000A330C"/>
    <w:rsid w:val="000A3BE1"/>
    <w:rsid w:val="000B0C52"/>
    <w:rsid w:val="000B1249"/>
    <w:rsid w:val="000C4A09"/>
    <w:rsid w:val="000D0184"/>
    <w:rsid w:val="000D0739"/>
    <w:rsid w:val="000D0D21"/>
    <w:rsid w:val="000D10E9"/>
    <w:rsid w:val="000D7176"/>
    <w:rsid w:val="000D79AE"/>
    <w:rsid w:val="000E049F"/>
    <w:rsid w:val="000E4D49"/>
    <w:rsid w:val="000F48B9"/>
    <w:rsid w:val="000F5641"/>
    <w:rsid w:val="000F5EB8"/>
    <w:rsid w:val="000F67C3"/>
    <w:rsid w:val="00100CEF"/>
    <w:rsid w:val="0010108B"/>
    <w:rsid w:val="00110418"/>
    <w:rsid w:val="00110DC7"/>
    <w:rsid w:val="00115495"/>
    <w:rsid w:val="00120956"/>
    <w:rsid w:val="001227BC"/>
    <w:rsid w:val="00132D81"/>
    <w:rsid w:val="001333AC"/>
    <w:rsid w:val="0014316F"/>
    <w:rsid w:val="00146316"/>
    <w:rsid w:val="00147CE2"/>
    <w:rsid w:val="001508C7"/>
    <w:rsid w:val="00150F13"/>
    <w:rsid w:val="00156DDA"/>
    <w:rsid w:val="001604CD"/>
    <w:rsid w:val="00182591"/>
    <w:rsid w:val="001849C2"/>
    <w:rsid w:val="00184E6D"/>
    <w:rsid w:val="00186F0C"/>
    <w:rsid w:val="00187F19"/>
    <w:rsid w:val="00190B4B"/>
    <w:rsid w:val="00192D1D"/>
    <w:rsid w:val="0019342B"/>
    <w:rsid w:val="00193F60"/>
    <w:rsid w:val="001A078A"/>
    <w:rsid w:val="001A1A49"/>
    <w:rsid w:val="001B5188"/>
    <w:rsid w:val="001B6AEA"/>
    <w:rsid w:val="001B721B"/>
    <w:rsid w:val="001B7F14"/>
    <w:rsid w:val="001C04E3"/>
    <w:rsid w:val="001C28DA"/>
    <w:rsid w:val="001C562D"/>
    <w:rsid w:val="001C6F60"/>
    <w:rsid w:val="001C6FB1"/>
    <w:rsid w:val="001C7B49"/>
    <w:rsid w:val="001E1923"/>
    <w:rsid w:val="001E1CE3"/>
    <w:rsid w:val="001E6073"/>
    <w:rsid w:val="001F21F2"/>
    <w:rsid w:val="001F3F3B"/>
    <w:rsid w:val="001F60DE"/>
    <w:rsid w:val="00206E65"/>
    <w:rsid w:val="00213282"/>
    <w:rsid w:val="002203EE"/>
    <w:rsid w:val="00226585"/>
    <w:rsid w:val="00230A92"/>
    <w:rsid w:val="00231053"/>
    <w:rsid w:val="00232EA2"/>
    <w:rsid w:val="00236A04"/>
    <w:rsid w:val="00250739"/>
    <w:rsid w:val="00256891"/>
    <w:rsid w:val="00256D38"/>
    <w:rsid w:val="00263ED9"/>
    <w:rsid w:val="00264D8B"/>
    <w:rsid w:val="00266BBB"/>
    <w:rsid w:val="00267B83"/>
    <w:rsid w:val="002739CC"/>
    <w:rsid w:val="002814F9"/>
    <w:rsid w:val="00281CFF"/>
    <w:rsid w:val="00291221"/>
    <w:rsid w:val="00293309"/>
    <w:rsid w:val="002A08E9"/>
    <w:rsid w:val="002A36D0"/>
    <w:rsid w:val="002A4414"/>
    <w:rsid w:val="002A7093"/>
    <w:rsid w:val="002B3985"/>
    <w:rsid w:val="002B3B68"/>
    <w:rsid w:val="002B5C49"/>
    <w:rsid w:val="002B6486"/>
    <w:rsid w:val="002B7DC7"/>
    <w:rsid w:val="002C278C"/>
    <w:rsid w:val="002E1F85"/>
    <w:rsid w:val="002E562D"/>
    <w:rsid w:val="002F1DAA"/>
    <w:rsid w:val="002F2596"/>
    <w:rsid w:val="002F3770"/>
    <w:rsid w:val="002F3EBA"/>
    <w:rsid w:val="002F547C"/>
    <w:rsid w:val="002F7C0C"/>
    <w:rsid w:val="00316ED1"/>
    <w:rsid w:val="00320263"/>
    <w:rsid w:val="0032114E"/>
    <w:rsid w:val="00321325"/>
    <w:rsid w:val="00323B22"/>
    <w:rsid w:val="003252EB"/>
    <w:rsid w:val="00331BDB"/>
    <w:rsid w:val="00333146"/>
    <w:rsid w:val="00334F70"/>
    <w:rsid w:val="00340650"/>
    <w:rsid w:val="00341037"/>
    <w:rsid w:val="00344EB5"/>
    <w:rsid w:val="0034622C"/>
    <w:rsid w:val="0034658B"/>
    <w:rsid w:val="00350674"/>
    <w:rsid w:val="003540B4"/>
    <w:rsid w:val="00354CEB"/>
    <w:rsid w:val="003557A8"/>
    <w:rsid w:val="00355D8B"/>
    <w:rsid w:val="00361F52"/>
    <w:rsid w:val="0036656D"/>
    <w:rsid w:val="0036685D"/>
    <w:rsid w:val="00372547"/>
    <w:rsid w:val="0037310F"/>
    <w:rsid w:val="00374CE2"/>
    <w:rsid w:val="00377731"/>
    <w:rsid w:val="003815FE"/>
    <w:rsid w:val="00383D16"/>
    <w:rsid w:val="0038476B"/>
    <w:rsid w:val="003867E7"/>
    <w:rsid w:val="00387462"/>
    <w:rsid w:val="0039583C"/>
    <w:rsid w:val="003A342D"/>
    <w:rsid w:val="003A5981"/>
    <w:rsid w:val="003C4AE5"/>
    <w:rsid w:val="003D1BFA"/>
    <w:rsid w:val="003D29BB"/>
    <w:rsid w:val="003D2A8D"/>
    <w:rsid w:val="003D45AA"/>
    <w:rsid w:val="003F215F"/>
    <w:rsid w:val="003F4250"/>
    <w:rsid w:val="003F497C"/>
    <w:rsid w:val="00402882"/>
    <w:rsid w:val="004102FA"/>
    <w:rsid w:val="00417EC1"/>
    <w:rsid w:val="00417FD3"/>
    <w:rsid w:val="00423315"/>
    <w:rsid w:val="00425613"/>
    <w:rsid w:val="004274EF"/>
    <w:rsid w:val="00430D90"/>
    <w:rsid w:val="0043157F"/>
    <w:rsid w:val="0043355E"/>
    <w:rsid w:val="00436357"/>
    <w:rsid w:val="00464281"/>
    <w:rsid w:val="004644E9"/>
    <w:rsid w:val="00466C18"/>
    <w:rsid w:val="00466D1F"/>
    <w:rsid w:val="00470ADC"/>
    <w:rsid w:val="00474D6D"/>
    <w:rsid w:val="00480A05"/>
    <w:rsid w:val="00481078"/>
    <w:rsid w:val="004821BE"/>
    <w:rsid w:val="00484C9E"/>
    <w:rsid w:val="004877DF"/>
    <w:rsid w:val="0049153F"/>
    <w:rsid w:val="00493413"/>
    <w:rsid w:val="004947BB"/>
    <w:rsid w:val="00494D1E"/>
    <w:rsid w:val="00494E4C"/>
    <w:rsid w:val="004966E3"/>
    <w:rsid w:val="004A313E"/>
    <w:rsid w:val="004A45C4"/>
    <w:rsid w:val="004B03F8"/>
    <w:rsid w:val="004B10D2"/>
    <w:rsid w:val="004B1911"/>
    <w:rsid w:val="004B3066"/>
    <w:rsid w:val="004B78FB"/>
    <w:rsid w:val="004C0572"/>
    <w:rsid w:val="004C0BC4"/>
    <w:rsid w:val="004D0054"/>
    <w:rsid w:val="004D1A5E"/>
    <w:rsid w:val="004D2951"/>
    <w:rsid w:val="004E0A34"/>
    <w:rsid w:val="004E5829"/>
    <w:rsid w:val="004E5AB0"/>
    <w:rsid w:val="004E7465"/>
    <w:rsid w:val="004F1DE7"/>
    <w:rsid w:val="004F598F"/>
    <w:rsid w:val="004F5FF1"/>
    <w:rsid w:val="00500D7C"/>
    <w:rsid w:val="00502AA6"/>
    <w:rsid w:val="00502AED"/>
    <w:rsid w:val="00504F35"/>
    <w:rsid w:val="005100BF"/>
    <w:rsid w:val="0051047B"/>
    <w:rsid w:val="00513EF6"/>
    <w:rsid w:val="0051409E"/>
    <w:rsid w:val="0051465E"/>
    <w:rsid w:val="00515F25"/>
    <w:rsid w:val="00523172"/>
    <w:rsid w:val="005306D5"/>
    <w:rsid w:val="00532945"/>
    <w:rsid w:val="0053485C"/>
    <w:rsid w:val="005366EA"/>
    <w:rsid w:val="00537852"/>
    <w:rsid w:val="005412CF"/>
    <w:rsid w:val="00551059"/>
    <w:rsid w:val="00554F8C"/>
    <w:rsid w:val="00555B16"/>
    <w:rsid w:val="005570BF"/>
    <w:rsid w:val="00560F3F"/>
    <w:rsid w:val="005659B5"/>
    <w:rsid w:val="0057023E"/>
    <w:rsid w:val="00575BFF"/>
    <w:rsid w:val="005823E3"/>
    <w:rsid w:val="005830D0"/>
    <w:rsid w:val="00585345"/>
    <w:rsid w:val="00590026"/>
    <w:rsid w:val="00590A12"/>
    <w:rsid w:val="005918C0"/>
    <w:rsid w:val="00591D2D"/>
    <w:rsid w:val="0059437F"/>
    <w:rsid w:val="005A0476"/>
    <w:rsid w:val="005A076A"/>
    <w:rsid w:val="005A2566"/>
    <w:rsid w:val="005A492B"/>
    <w:rsid w:val="005A592B"/>
    <w:rsid w:val="005A5E5F"/>
    <w:rsid w:val="005B6930"/>
    <w:rsid w:val="005C0650"/>
    <w:rsid w:val="005C460B"/>
    <w:rsid w:val="005D1349"/>
    <w:rsid w:val="005E427A"/>
    <w:rsid w:val="005E47B8"/>
    <w:rsid w:val="005E6B00"/>
    <w:rsid w:val="005F3057"/>
    <w:rsid w:val="005F3881"/>
    <w:rsid w:val="00602F9E"/>
    <w:rsid w:val="00603125"/>
    <w:rsid w:val="00604E9C"/>
    <w:rsid w:val="00604FCC"/>
    <w:rsid w:val="006060D4"/>
    <w:rsid w:val="00610F25"/>
    <w:rsid w:val="00620784"/>
    <w:rsid w:val="00620CFA"/>
    <w:rsid w:val="00625D23"/>
    <w:rsid w:val="00626027"/>
    <w:rsid w:val="0063555F"/>
    <w:rsid w:val="00635666"/>
    <w:rsid w:val="00635AF2"/>
    <w:rsid w:val="00635E0D"/>
    <w:rsid w:val="00641E90"/>
    <w:rsid w:val="00643B00"/>
    <w:rsid w:val="00643E09"/>
    <w:rsid w:val="00654E49"/>
    <w:rsid w:val="00665D2A"/>
    <w:rsid w:val="006701F3"/>
    <w:rsid w:val="006706E5"/>
    <w:rsid w:val="00671221"/>
    <w:rsid w:val="00675DE6"/>
    <w:rsid w:val="00677AA8"/>
    <w:rsid w:val="00681796"/>
    <w:rsid w:val="00682913"/>
    <w:rsid w:val="0068727E"/>
    <w:rsid w:val="00690A9F"/>
    <w:rsid w:val="00692F0F"/>
    <w:rsid w:val="00696F87"/>
    <w:rsid w:val="00697E23"/>
    <w:rsid w:val="006A2076"/>
    <w:rsid w:val="006A2FE7"/>
    <w:rsid w:val="006A5FE4"/>
    <w:rsid w:val="006B028F"/>
    <w:rsid w:val="006B0695"/>
    <w:rsid w:val="006B49F0"/>
    <w:rsid w:val="006B4B88"/>
    <w:rsid w:val="006C2B27"/>
    <w:rsid w:val="006D2D1E"/>
    <w:rsid w:val="006D31BB"/>
    <w:rsid w:val="006D5637"/>
    <w:rsid w:val="006E1271"/>
    <w:rsid w:val="006E234C"/>
    <w:rsid w:val="006E3302"/>
    <w:rsid w:val="006E3461"/>
    <w:rsid w:val="006E352B"/>
    <w:rsid w:val="006E4F7F"/>
    <w:rsid w:val="006E5BA8"/>
    <w:rsid w:val="006E7E91"/>
    <w:rsid w:val="00706BC7"/>
    <w:rsid w:val="0071481D"/>
    <w:rsid w:val="007158C3"/>
    <w:rsid w:val="007204BB"/>
    <w:rsid w:val="00720731"/>
    <w:rsid w:val="007222C6"/>
    <w:rsid w:val="00723B50"/>
    <w:rsid w:val="0072453A"/>
    <w:rsid w:val="00725713"/>
    <w:rsid w:val="00726957"/>
    <w:rsid w:val="007305C2"/>
    <w:rsid w:val="00735328"/>
    <w:rsid w:val="007361C7"/>
    <w:rsid w:val="00737DF0"/>
    <w:rsid w:val="0074097E"/>
    <w:rsid w:val="0074446F"/>
    <w:rsid w:val="007563A8"/>
    <w:rsid w:val="00756E1A"/>
    <w:rsid w:val="00757404"/>
    <w:rsid w:val="00762D4A"/>
    <w:rsid w:val="00762E01"/>
    <w:rsid w:val="007663B7"/>
    <w:rsid w:val="00766DEE"/>
    <w:rsid w:val="0077265A"/>
    <w:rsid w:val="00772FF9"/>
    <w:rsid w:val="00776B42"/>
    <w:rsid w:val="00777C85"/>
    <w:rsid w:val="00780906"/>
    <w:rsid w:val="00783143"/>
    <w:rsid w:val="00792A09"/>
    <w:rsid w:val="00797259"/>
    <w:rsid w:val="007B2C92"/>
    <w:rsid w:val="007B4473"/>
    <w:rsid w:val="007C06E2"/>
    <w:rsid w:val="007C1E1D"/>
    <w:rsid w:val="007C4238"/>
    <w:rsid w:val="007C7569"/>
    <w:rsid w:val="007D2CB0"/>
    <w:rsid w:val="007D3699"/>
    <w:rsid w:val="007D3DFB"/>
    <w:rsid w:val="007D3F1F"/>
    <w:rsid w:val="007E07AB"/>
    <w:rsid w:val="007E47D0"/>
    <w:rsid w:val="007F0E39"/>
    <w:rsid w:val="007F3D41"/>
    <w:rsid w:val="007F51D6"/>
    <w:rsid w:val="007F6CD6"/>
    <w:rsid w:val="008066BA"/>
    <w:rsid w:val="008174E3"/>
    <w:rsid w:val="00821FA0"/>
    <w:rsid w:val="00822B1D"/>
    <w:rsid w:val="00834480"/>
    <w:rsid w:val="00836A30"/>
    <w:rsid w:val="00841F39"/>
    <w:rsid w:val="00843C86"/>
    <w:rsid w:val="00845761"/>
    <w:rsid w:val="008458FD"/>
    <w:rsid w:val="00850887"/>
    <w:rsid w:val="00852B0A"/>
    <w:rsid w:val="00852EB9"/>
    <w:rsid w:val="0085415F"/>
    <w:rsid w:val="00861396"/>
    <w:rsid w:val="00863FAC"/>
    <w:rsid w:val="00866236"/>
    <w:rsid w:val="00867D28"/>
    <w:rsid w:val="00875B73"/>
    <w:rsid w:val="00881732"/>
    <w:rsid w:val="0088419E"/>
    <w:rsid w:val="008854F3"/>
    <w:rsid w:val="00885C1A"/>
    <w:rsid w:val="00887BFB"/>
    <w:rsid w:val="008907F2"/>
    <w:rsid w:val="0089444A"/>
    <w:rsid w:val="00895D5D"/>
    <w:rsid w:val="00896157"/>
    <w:rsid w:val="008A38AE"/>
    <w:rsid w:val="008A3A0E"/>
    <w:rsid w:val="008A6064"/>
    <w:rsid w:val="008A7C2D"/>
    <w:rsid w:val="008B02B7"/>
    <w:rsid w:val="008B16B9"/>
    <w:rsid w:val="008B18D1"/>
    <w:rsid w:val="008B75C3"/>
    <w:rsid w:val="008C3E65"/>
    <w:rsid w:val="008C6183"/>
    <w:rsid w:val="008D093E"/>
    <w:rsid w:val="008D18B7"/>
    <w:rsid w:val="008D202D"/>
    <w:rsid w:val="008D530C"/>
    <w:rsid w:val="008D53E2"/>
    <w:rsid w:val="008D5FE9"/>
    <w:rsid w:val="008E485C"/>
    <w:rsid w:val="008E74EA"/>
    <w:rsid w:val="008E7954"/>
    <w:rsid w:val="008F07E2"/>
    <w:rsid w:val="008F1597"/>
    <w:rsid w:val="008F23C3"/>
    <w:rsid w:val="00900E9E"/>
    <w:rsid w:val="00903F8D"/>
    <w:rsid w:val="009046E0"/>
    <w:rsid w:val="00906DA4"/>
    <w:rsid w:val="0091304A"/>
    <w:rsid w:val="0091374E"/>
    <w:rsid w:val="00914DC8"/>
    <w:rsid w:val="009152AF"/>
    <w:rsid w:val="00920387"/>
    <w:rsid w:val="00920F52"/>
    <w:rsid w:val="00923151"/>
    <w:rsid w:val="0093379E"/>
    <w:rsid w:val="009445B5"/>
    <w:rsid w:val="00945ECB"/>
    <w:rsid w:val="00946831"/>
    <w:rsid w:val="0095053B"/>
    <w:rsid w:val="00950F6B"/>
    <w:rsid w:val="00953133"/>
    <w:rsid w:val="00953D3F"/>
    <w:rsid w:val="00961100"/>
    <w:rsid w:val="00962AF1"/>
    <w:rsid w:val="00970937"/>
    <w:rsid w:val="00971F67"/>
    <w:rsid w:val="009846B6"/>
    <w:rsid w:val="009859B0"/>
    <w:rsid w:val="009877C9"/>
    <w:rsid w:val="00987BFE"/>
    <w:rsid w:val="009948AC"/>
    <w:rsid w:val="00995FCF"/>
    <w:rsid w:val="0099675C"/>
    <w:rsid w:val="009A2A57"/>
    <w:rsid w:val="009A4A35"/>
    <w:rsid w:val="009A5B76"/>
    <w:rsid w:val="009B1E7F"/>
    <w:rsid w:val="009B7DB4"/>
    <w:rsid w:val="009C06B2"/>
    <w:rsid w:val="009C1D3B"/>
    <w:rsid w:val="009C1EB1"/>
    <w:rsid w:val="009C30F7"/>
    <w:rsid w:val="009E3F81"/>
    <w:rsid w:val="009F0E8C"/>
    <w:rsid w:val="009F1048"/>
    <w:rsid w:val="009F1FEB"/>
    <w:rsid w:val="009F37F7"/>
    <w:rsid w:val="009F39C3"/>
    <w:rsid w:val="009F3BAA"/>
    <w:rsid w:val="009F4C64"/>
    <w:rsid w:val="00A06FE0"/>
    <w:rsid w:val="00A07F4F"/>
    <w:rsid w:val="00A15BE6"/>
    <w:rsid w:val="00A26FDD"/>
    <w:rsid w:val="00A27408"/>
    <w:rsid w:val="00A31A8C"/>
    <w:rsid w:val="00A323A9"/>
    <w:rsid w:val="00A32C3B"/>
    <w:rsid w:val="00A358AF"/>
    <w:rsid w:val="00A36B1A"/>
    <w:rsid w:val="00A41654"/>
    <w:rsid w:val="00A45947"/>
    <w:rsid w:val="00A51DB6"/>
    <w:rsid w:val="00A60C22"/>
    <w:rsid w:val="00A659F8"/>
    <w:rsid w:val="00A6623B"/>
    <w:rsid w:val="00A77A5C"/>
    <w:rsid w:val="00A85470"/>
    <w:rsid w:val="00A8750C"/>
    <w:rsid w:val="00A902DD"/>
    <w:rsid w:val="00A90C4D"/>
    <w:rsid w:val="00A9627C"/>
    <w:rsid w:val="00AA3995"/>
    <w:rsid w:val="00AA5D69"/>
    <w:rsid w:val="00AA6037"/>
    <w:rsid w:val="00AA6E7D"/>
    <w:rsid w:val="00AB37A0"/>
    <w:rsid w:val="00AB3ABC"/>
    <w:rsid w:val="00AB6A95"/>
    <w:rsid w:val="00AC11B0"/>
    <w:rsid w:val="00AC4D3A"/>
    <w:rsid w:val="00AC55AF"/>
    <w:rsid w:val="00AC7EF8"/>
    <w:rsid w:val="00AD2040"/>
    <w:rsid w:val="00AD7230"/>
    <w:rsid w:val="00AE051F"/>
    <w:rsid w:val="00AE1909"/>
    <w:rsid w:val="00B034E2"/>
    <w:rsid w:val="00B0381C"/>
    <w:rsid w:val="00B04A10"/>
    <w:rsid w:val="00B11342"/>
    <w:rsid w:val="00B14895"/>
    <w:rsid w:val="00B15E3A"/>
    <w:rsid w:val="00B24BC0"/>
    <w:rsid w:val="00B256B6"/>
    <w:rsid w:val="00B31253"/>
    <w:rsid w:val="00B31738"/>
    <w:rsid w:val="00B32CF2"/>
    <w:rsid w:val="00B442FC"/>
    <w:rsid w:val="00B62F55"/>
    <w:rsid w:val="00B64F25"/>
    <w:rsid w:val="00B7182F"/>
    <w:rsid w:val="00B81484"/>
    <w:rsid w:val="00B83408"/>
    <w:rsid w:val="00B86C5A"/>
    <w:rsid w:val="00B86E73"/>
    <w:rsid w:val="00B9194E"/>
    <w:rsid w:val="00B948E4"/>
    <w:rsid w:val="00B94987"/>
    <w:rsid w:val="00B94F3C"/>
    <w:rsid w:val="00B9675F"/>
    <w:rsid w:val="00BA152B"/>
    <w:rsid w:val="00BA6AD8"/>
    <w:rsid w:val="00BB280B"/>
    <w:rsid w:val="00BB6E7D"/>
    <w:rsid w:val="00BC03F0"/>
    <w:rsid w:val="00BC3CC8"/>
    <w:rsid w:val="00BC4F73"/>
    <w:rsid w:val="00BD354C"/>
    <w:rsid w:val="00BD36D1"/>
    <w:rsid w:val="00BD77EF"/>
    <w:rsid w:val="00BE111A"/>
    <w:rsid w:val="00BE745E"/>
    <w:rsid w:val="00BF0BBC"/>
    <w:rsid w:val="00BF1381"/>
    <w:rsid w:val="00BF15F7"/>
    <w:rsid w:val="00BF53C8"/>
    <w:rsid w:val="00BF60C6"/>
    <w:rsid w:val="00BF796F"/>
    <w:rsid w:val="00C05073"/>
    <w:rsid w:val="00C05C55"/>
    <w:rsid w:val="00C1031E"/>
    <w:rsid w:val="00C14AE7"/>
    <w:rsid w:val="00C16848"/>
    <w:rsid w:val="00C20852"/>
    <w:rsid w:val="00C23443"/>
    <w:rsid w:val="00C2578E"/>
    <w:rsid w:val="00C258B5"/>
    <w:rsid w:val="00C26D8C"/>
    <w:rsid w:val="00C30782"/>
    <w:rsid w:val="00C30DAB"/>
    <w:rsid w:val="00C45A4E"/>
    <w:rsid w:val="00C51EC3"/>
    <w:rsid w:val="00C540F9"/>
    <w:rsid w:val="00C57030"/>
    <w:rsid w:val="00C60028"/>
    <w:rsid w:val="00C65467"/>
    <w:rsid w:val="00C66D7B"/>
    <w:rsid w:val="00C73A18"/>
    <w:rsid w:val="00C74114"/>
    <w:rsid w:val="00C772F7"/>
    <w:rsid w:val="00C823ED"/>
    <w:rsid w:val="00C871C3"/>
    <w:rsid w:val="00C92250"/>
    <w:rsid w:val="00CA17C7"/>
    <w:rsid w:val="00CA2315"/>
    <w:rsid w:val="00CA23E2"/>
    <w:rsid w:val="00CA46CC"/>
    <w:rsid w:val="00CB0932"/>
    <w:rsid w:val="00CB456A"/>
    <w:rsid w:val="00CB684F"/>
    <w:rsid w:val="00CB7AEB"/>
    <w:rsid w:val="00CD2071"/>
    <w:rsid w:val="00CD2C72"/>
    <w:rsid w:val="00CD4100"/>
    <w:rsid w:val="00CD453B"/>
    <w:rsid w:val="00CE63BA"/>
    <w:rsid w:val="00CE7806"/>
    <w:rsid w:val="00CF07A4"/>
    <w:rsid w:val="00CF2C6F"/>
    <w:rsid w:val="00CF3E2D"/>
    <w:rsid w:val="00CF67B7"/>
    <w:rsid w:val="00CF7A56"/>
    <w:rsid w:val="00D031B6"/>
    <w:rsid w:val="00D03467"/>
    <w:rsid w:val="00D07A4A"/>
    <w:rsid w:val="00D30DB7"/>
    <w:rsid w:val="00D40999"/>
    <w:rsid w:val="00D40E4D"/>
    <w:rsid w:val="00D427A8"/>
    <w:rsid w:val="00D502B4"/>
    <w:rsid w:val="00D535C7"/>
    <w:rsid w:val="00D65E44"/>
    <w:rsid w:val="00D66B00"/>
    <w:rsid w:val="00D66D2C"/>
    <w:rsid w:val="00D72AC7"/>
    <w:rsid w:val="00D77700"/>
    <w:rsid w:val="00D85D49"/>
    <w:rsid w:val="00D918B6"/>
    <w:rsid w:val="00D97808"/>
    <w:rsid w:val="00DA7D30"/>
    <w:rsid w:val="00DC284C"/>
    <w:rsid w:val="00DC337A"/>
    <w:rsid w:val="00DC5F9F"/>
    <w:rsid w:val="00DC73B2"/>
    <w:rsid w:val="00DD062C"/>
    <w:rsid w:val="00DE1CAE"/>
    <w:rsid w:val="00DE7B2A"/>
    <w:rsid w:val="00E04043"/>
    <w:rsid w:val="00E11441"/>
    <w:rsid w:val="00E274D7"/>
    <w:rsid w:val="00E27CAE"/>
    <w:rsid w:val="00E34A4B"/>
    <w:rsid w:val="00E44B9C"/>
    <w:rsid w:val="00E44E88"/>
    <w:rsid w:val="00E44F77"/>
    <w:rsid w:val="00E51370"/>
    <w:rsid w:val="00E64629"/>
    <w:rsid w:val="00E7112D"/>
    <w:rsid w:val="00E7215C"/>
    <w:rsid w:val="00E738F7"/>
    <w:rsid w:val="00E770C5"/>
    <w:rsid w:val="00E80776"/>
    <w:rsid w:val="00E82854"/>
    <w:rsid w:val="00E85A00"/>
    <w:rsid w:val="00E971DF"/>
    <w:rsid w:val="00E9732E"/>
    <w:rsid w:val="00EA1A6A"/>
    <w:rsid w:val="00EA7637"/>
    <w:rsid w:val="00EB1996"/>
    <w:rsid w:val="00EB24F1"/>
    <w:rsid w:val="00EB41AB"/>
    <w:rsid w:val="00EC23ED"/>
    <w:rsid w:val="00EC3077"/>
    <w:rsid w:val="00ED077F"/>
    <w:rsid w:val="00ED3196"/>
    <w:rsid w:val="00ED4E4A"/>
    <w:rsid w:val="00ED7027"/>
    <w:rsid w:val="00EE2B05"/>
    <w:rsid w:val="00EE61B9"/>
    <w:rsid w:val="00EF76F8"/>
    <w:rsid w:val="00F07C8B"/>
    <w:rsid w:val="00F22421"/>
    <w:rsid w:val="00F23B83"/>
    <w:rsid w:val="00F24981"/>
    <w:rsid w:val="00F319A2"/>
    <w:rsid w:val="00F3717C"/>
    <w:rsid w:val="00F40A50"/>
    <w:rsid w:val="00F4598F"/>
    <w:rsid w:val="00F47ECD"/>
    <w:rsid w:val="00F506E9"/>
    <w:rsid w:val="00F5251D"/>
    <w:rsid w:val="00F577CD"/>
    <w:rsid w:val="00F6089E"/>
    <w:rsid w:val="00F61BA2"/>
    <w:rsid w:val="00F75454"/>
    <w:rsid w:val="00F75581"/>
    <w:rsid w:val="00F82365"/>
    <w:rsid w:val="00F865D5"/>
    <w:rsid w:val="00F92851"/>
    <w:rsid w:val="00F950F4"/>
    <w:rsid w:val="00FA0D71"/>
    <w:rsid w:val="00FB1ECE"/>
    <w:rsid w:val="00FB2C61"/>
    <w:rsid w:val="00FB399A"/>
    <w:rsid w:val="00FB6676"/>
    <w:rsid w:val="00FC53EE"/>
    <w:rsid w:val="00FC7F66"/>
    <w:rsid w:val="00FD0392"/>
    <w:rsid w:val="00FD14AA"/>
    <w:rsid w:val="00FD1A62"/>
    <w:rsid w:val="00FD1C7B"/>
    <w:rsid w:val="00FD3113"/>
    <w:rsid w:val="00FD68D2"/>
    <w:rsid w:val="00FD695D"/>
    <w:rsid w:val="00FE1851"/>
    <w:rsid w:val="00FE4BA1"/>
    <w:rsid w:val="00FF3477"/>
    <w:rsid w:val="00FF39E1"/>
    <w:rsid w:val="00FF6C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7A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14D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4DC8"/>
    <w:rPr>
      <w:kern w:val="2"/>
      <w:sz w:val="18"/>
      <w:szCs w:val="18"/>
    </w:rPr>
  </w:style>
  <w:style w:type="paragraph" w:styleId="a4">
    <w:name w:val="footer"/>
    <w:basedOn w:val="a"/>
    <w:link w:val="Char0"/>
    <w:rsid w:val="00914DC8"/>
    <w:pPr>
      <w:tabs>
        <w:tab w:val="center" w:pos="4153"/>
        <w:tab w:val="right" w:pos="8306"/>
      </w:tabs>
      <w:snapToGrid w:val="0"/>
      <w:jc w:val="left"/>
    </w:pPr>
    <w:rPr>
      <w:sz w:val="18"/>
      <w:szCs w:val="18"/>
    </w:rPr>
  </w:style>
  <w:style w:type="character" w:customStyle="1" w:styleId="Char0">
    <w:name w:val="页脚 Char"/>
    <w:basedOn w:val="a0"/>
    <w:link w:val="a4"/>
    <w:rsid w:val="00914DC8"/>
    <w:rPr>
      <w:kern w:val="2"/>
      <w:sz w:val="18"/>
      <w:szCs w:val="18"/>
    </w:rPr>
  </w:style>
  <w:style w:type="paragraph" w:styleId="a5">
    <w:name w:val="List Paragraph"/>
    <w:basedOn w:val="a"/>
    <w:uiPriority w:val="34"/>
    <w:qFormat/>
    <w:rsid w:val="00CA46CC"/>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7A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14D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14DC8"/>
    <w:rPr>
      <w:kern w:val="2"/>
      <w:sz w:val="18"/>
      <w:szCs w:val="18"/>
    </w:rPr>
  </w:style>
  <w:style w:type="paragraph" w:styleId="a4">
    <w:name w:val="footer"/>
    <w:basedOn w:val="a"/>
    <w:link w:val="Char0"/>
    <w:rsid w:val="00914DC8"/>
    <w:pPr>
      <w:tabs>
        <w:tab w:val="center" w:pos="4153"/>
        <w:tab w:val="right" w:pos="8306"/>
      </w:tabs>
      <w:snapToGrid w:val="0"/>
      <w:jc w:val="left"/>
    </w:pPr>
    <w:rPr>
      <w:sz w:val="18"/>
      <w:szCs w:val="18"/>
    </w:rPr>
  </w:style>
  <w:style w:type="character" w:customStyle="1" w:styleId="Char0">
    <w:name w:val="页脚 Char"/>
    <w:basedOn w:val="a0"/>
    <w:link w:val="a4"/>
    <w:rsid w:val="00914DC8"/>
    <w:rPr>
      <w:kern w:val="2"/>
      <w:sz w:val="18"/>
      <w:szCs w:val="18"/>
    </w:rPr>
  </w:style>
  <w:style w:type="paragraph" w:styleId="a5">
    <w:name w:val="List Paragraph"/>
    <w:basedOn w:val="a"/>
    <w:uiPriority w:val="34"/>
    <w:qFormat/>
    <w:rsid w:val="00CA46CC"/>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67</Words>
  <Characters>386</Characters>
  <Application>Microsoft Office Word</Application>
  <DocSecurity>0</DocSecurity>
  <Lines>3</Lines>
  <Paragraphs>1</Paragraphs>
  <ScaleCrop>false</ScaleCrop>
  <Company>Mindray</Company>
  <LinksUpToDate>false</LinksUpToDate>
  <CharactersWithSpaces>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2020-07-11T05:55:00Z</dcterms:created>
  <dcterms:modified xsi:type="dcterms:W3CDTF">2020-07-11T07:06:00Z</dcterms:modified>
</cp:coreProperties>
</file>