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我院采购的骨创伤治疗仪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11726DDB"/>
    <w:rsid w:val="182533AC"/>
    <w:rsid w:val="1EC67159"/>
    <w:rsid w:val="1EE66F92"/>
    <w:rsid w:val="291C3A2B"/>
    <w:rsid w:val="3334117F"/>
    <w:rsid w:val="3EFE4153"/>
    <w:rsid w:val="42E51C65"/>
    <w:rsid w:val="44A4490F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2020-06-18T06:56:54Z</cp:lastPrinted>
  <dcterms:modified xsi:type="dcterms:W3CDTF">2020-06-18T06:57:06Z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