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356B98" w14:textId="220F3405" w:rsidR="007D4436" w:rsidRPr="00DF40E3" w:rsidRDefault="001C7870" w:rsidP="0055104F">
      <w:pPr>
        <w:spacing w:line="480" w:lineRule="exact"/>
        <w:ind w:firstLineChars="950" w:firstLine="3040"/>
        <w:rPr>
          <w:sz w:val="32"/>
          <w:szCs w:val="32"/>
        </w:rPr>
      </w:pPr>
      <w:r w:rsidRPr="00DF40E3">
        <w:rPr>
          <w:rFonts w:hint="eastAsia"/>
          <w:sz w:val="32"/>
          <w:szCs w:val="32"/>
        </w:rPr>
        <w:t>振荡排痰机</w:t>
      </w:r>
    </w:p>
    <w:p w14:paraId="7E6D90FD" w14:textId="77777777"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适用范围：</w:t>
      </w:r>
      <w:r w:rsidR="00D14466" w:rsidRPr="00DF40E3">
        <w:rPr>
          <w:rFonts w:hint="eastAsia"/>
          <w:sz w:val="28"/>
          <w:szCs w:val="32"/>
        </w:rPr>
        <w:t>适用于肺部分泌物排出困难或由粘液阻塞肺部引起的肺膨胀不全患者，起到促进气道清除排痰或改善支气管引流的作用。适用人群：成人和儿童。</w:t>
      </w:r>
    </w:p>
    <w:p w14:paraId="4C6033E5" w14:textId="62919965" w:rsidR="009E14BA"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主要构成：由电源线、主机、充气背心</w:t>
      </w:r>
      <w:r w:rsidRPr="00DF40E3">
        <w:rPr>
          <w:rFonts w:hint="eastAsia"/>
          <w:sz w:val="28"/>
          <w:szCs w:val="32"/>
        </w:rPr>
        <w:t>\</w:t>
      </w:r>
      <w:r w:rsidRPr="00DF40E3">
        <w:rPr>
          <w:rFonts w:hint="eastAsia"/>
          <w:sz w:val="28"/>
          <w:szCs w:val="32"/>
        </w:rPr>
        <w:t>胸带、波纹连接管、压缩式雾化器组成。</w:t>
      </w:r>
    </w:p>
    <w:p w14:paraId="05F29547" w14:textId="4137B9FB" w:rsidR="00CD066D" w:rsidRPr="00DF40E3" w:rsidRDefault="00CD066D" w:rsidP="0055104F">
      <w:pPr>
        <w:pStyle w:val="a7"/>
        <w:numPr>
          <w:ilvl w:val="0"/>
          <w:numId w:val="1"/>
        </w:numPr>
        <w:spacing w:line="480" w:lineRule="exact"/>
        <w:ind w:firstLineChars="0"/>
        <w:rPr>
          <w:sz w:val="28"/>
          <w:szCs w:val="32"/>
        </w:rPr>
      </w:pPr>
      <w:r w:rsidRPr="00DF40E3">
        <w:rPr>
          <w:rFonts w:hint="eastAsia"/>
          <w:sz w:val="28"/>
          <w:szCs w:val="32"/>
        </w:rPr>
        <w:t>机型：柜式机，方便移动。</w:t>
      </w:r>
    </w:p>
    <w:p w14:paraId="21B3A6F1" w14:textId="77777777" w:rsidR="009E14BA" w:rsidRPr="00DF40E3" w:rsidRDefault="009E14BA" w:rsidP="0055104F">
      <w:pPr>
        <w:pStyle w:val="a7"/>
        <w:numPr>
          <w:ilvl w:val="0"/>
          <w:numId w:val="1"/>
        </w:numPr>
        <w:spacing w:line="480" w:lineRule="exact"/>
        <w:ind w:firstLineChars="0"/>
        <w:rPr>
          <w:sz w:val="28"/>
          <w:szCs w:val="32"/>
        </w:rPr>
      </w:pPr>
      <w:r w:rsidRPr="00DF40E3">
        <w:rPr>
          <w:rFonts w:hint="eastAsia"/>
          <w:sz w:val="28"/>
          <w:szCs w:val="32"/>
        </w:rPr>
        <w:t>成人，儿童一体机（有儿童专用自动模式）</w:t>
      </w:r>
    </w:p>
    <w:p w14:paraId="041841B9" w14:textId="768D33F5"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显示方式：</w:t>
      </w:r>
      <w:r w:rsidR="0055104F" w:rsidRPr="00DF40E3">
        <w:rPr>
          <w:rFonts w:hint="eastAsia"/>
          <w:sz w:val="28"/>
          <w:szCs w:val="32"/>
        </w:rPr>
        <w:t>彩色屏幕</w:t>
      </w:r>
      <w:r w:rsidR="009E14BA" w:rsidRPr="00DF40E3">
        <w:rPr>
          <w:rFonts w:hint="eastAsia"/>
          <w:sz w:val="28"/>
          <w:szCs w:val="32"/>
        </w:rPr>
        <w:t>。</w:t>
      </w:r>
    </w:p>
    <w:p w14:paraId="319E0557" w14:textId="45CD2DBF"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操作方式：触摸操作</w:t>
      </w:r>
      <w:r w:rsidR="009E14BA" w:rsidRPr="00DF40E3">
        <w:rPr>
          <w:rFonts w:hint="eastAsia"/>
          <w:sz w:val="28"/>
          <w:szCs w:val="32"/>
        </w:rPr>
        <w:t>。</w:t>
      </w:r>
    </w:p>
    <w:p w14:paraId="163F97C0" w14:textId="6DF36F25" w:rsidR="009E14BA" w:rsidRPr="00DF40E3" w:rsidRDefault="00D14466" w:rsidP="0055104F">
      <w:pPr>
        <w:pStyle w:val="a7"/>
        <w:numPr>
          <w:ilvl w:val="0"/>
          <w:numId w:val="1"/>
        </w:numPr>
        <w:spacing w:line="480" w:lineRule="exact"/>
        <w:ind w:firstLineChars="0"/>
        <w:rPr>
          <w:sz w:val="28"/>
          <w:szCs w:val="32"/>
        </w:rPr>
      </w:pPr>
      <w:r w:rsidRPr="00DF40E3">
        <w:rPr>
          <w:rFonts w:hint="eastAsia"/>
          <w:sz w:val="28"/>
          <w:szCs w:val="32"/>
        </w:rPr>
        <w:t>*</w:t>
      </w:r>
      <w:r w:rsidR="001C7870" w:rsidRPr="00DF40E3">
        <w:rPr>
          <w:rFonts w:hint="eastAsia"/>
          <w:sz w:val="28"/>
          <w:szCs w:val="32"/>
        </w:rPr>
        <w:t>压力范围：</w:t>
      </w:r>
      <w:r w:rsidR="009E14BA" w:rsidRPr="00DF40E3">
        <w:rPr>
          <w:rFonts w:hint="eastAsia"/>
          <w:sz w:val="28"/>
          <w:szCs w:val="32"/>
        </w:rPr>
        <w:t xml:space="preserve"> </w:t>
      </w:r>
      <w:r w:rsidR="001C7870" w:rsidRPr="00DF40E3">
        <w:rPr>
          <w:rFonts w:hint="eastAsia"/>
          <w:sz w:val="28"/>
          <w:szCs w:val="32"/>
        </w:rPr>
        <w:t>0.4kPa~4.0kPa</w:t>
      </w:r>
    </w:p>
    <w:p w14:paraId="20AD5C9F" w14:textId="6FC7280B"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振动频率：</w:t>
      </w:r>
      <w:r w:rsidR="0055104F" w:rsidRPr="00DF40E3">
        <w:rPr>
          <w:rFonts w:hint="eastAsia"/>
          <w:sz w:val="28"/>
          <w:szCs w:val="32"/>
        </w:rPr>
        <w:t>自动模式</w:t>
      </w:r>
      <w:r w:rsidR="009E14BA" w:rsidRPr="00DF40E3">
        <w:rPr>
          <w:rFonts w:hint="eastAsia"/>
          <w:sz w:val="28"/>
          <w:szCs w:val="32"/>
        </w:rPr>
        <w:t xml:space="preserve"> 5Hz~30Hz</w:t>
      </w:r>
      <w:r w:rsidR="009E14BA" w:rsidRPr="00DF40E3">
        <w:rPr>
          <w:rFonts w:hint="eastAsia"/>
          <w:sz w:val="28"/>
          <w:szCs w:val="32"/>
        </w:rPr>
        <w:t>，步距</w:t>
      </w:r>
      <w:r w:rsidR="009E14BA" w:rsidRPr="00DF40E3">
        <w:rPr>
          <w:rFonts w:hint="eastAsia"/>
          <w:sz w:val="28"/>
          <w:szCs w:val="32"/>
        </w:rPr>
        <w:t>1Hz</w:t>
      </w:r>
      <w:r w:rsidR="009E14BA" w:rsidRPr="00DF40E3">
        <w:rPr>
          <w:rFonts w:hint="eastAsia"/>
          <w:sz w:val="28"/>
          <w:szCs w:val="32"/>
        </w:rPr>
        <w:t>，连续可调。</w:t>
      </w:r>
    </w:p>
    <w:p w14:paraId="76A22209" w14:textId="064955BD" w:rsidR="0055104F" w:rsidRPr="00DF40E3" w:rsidRDefault="0055104F" w:rsidP="0055104F">
      <w:pPr>
        <w:pStyle w:val="a7"/>
        <w:spacing w:line="480" w:lineRule="exact"/>
        <w:ind w:left="502" w:firstLineChars="0" w:firstLine="0"/>
        <w:rPr>
          <w:sz w:val="28"/>
          <w:szCs w:val="32"/>
        </w:rPr>
      </w:pPr>
      <w:r w:rsidRPr="00DF40E3">
        <w:rPr>
          <w:sz w:val="28"/>
          <w:szCs w:val="32"/>
        </w:rPr>
        <w:t xml:space="preserve">           </w:t>
      </w:r>
      <w:r w:rsidRPr="00DF40E3">
        <w:rPr>
          <w:rFonts w:hint="eastAsia"/>
          <w:sz w:val="28"/>
          <w:szCs w:val="32"/>
        </w:rPr>
        <w:t>手动模式</w:t>
      </w:r>
      <w:r w:rsidRPr="00DF40E3">
        <w:rPr>
          <w:rFonts w:hint="eastAsia"/>
          <w:sz w:val="28"/>
          <w:szCs w:val="32"/>
        </w:rPr>
        <w:t>10Hz</w:t>
      </w:r>
      <w:r w:rsidRPr="00DF40E3">
        <w:rPr>
          <w:rFonts w:hint="eastAsia"/>
          <w:sz w:val="28"/>
          <w:szCs w:val="32"/>
        </w:rPr>
        <w:t>～</w:t>
      </w:r>
      <w:r w:rsidRPr="00DF40E3">
        <w:rPr>
          <w:rFonts w:hint="eastAsia"/>
          <w:sz w:val="28"/>
          <w:szCs w:val="32"/>
        </w:rPr>
        <w:t>60Hz</w:t>
      </w:r>
      <w:r w:rsidRPr="00DF40E3">
        <w:rPr>
          <w:rFonts w:hint="eastAsia"/>
          <w:sz w:val="28"/>
          <w:szCs w:val="32"/>
        </w:rPr>
        <w:t>，步距</w:t>
      </w:r>
      <w:r w:rsidRPr="00DF40E3">
        <w:rPr>
          <w:rFonts w:hint="eastAsia"/>
          <w:sz w:val="28"/>
          <w:szCs w:val="32"/>
        </w:rPr>
        <w:t>1Hz</w:t>
      </w:r>
      <w:r w:rsidRPr="00DF40E3">
        <w:rPr>
          <w:rFonts w:hint="eastAsia"/>
          <w:sz w:val="28"/>
          <w:szCs w:val="32"/>
        </w:rPr>
        <w:t>，连续可调。</w:t>
      </w:r>
    </w:p>
    <w:p w14:paraId="35C6F842" w14:textId="77777777"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手动模式：</w:t>
      </w:r>
      <w:r w:rsidR="009E14BA" w:rsidRPr="00DF40E3">
        <w:rPr>
          <w:rFonts w:hint="eastAsia"/>
          <w:sz w:val="28"/>
          <w:szCs w:val="32"/>
        </w:rPr>
        <w:t>治疗过程中可以随时更改治疗参数。</w:t>
      </w:r>
    </w:p>
    <w:p w14:paraId="2D2ED42B" w14:textId="04C76054" w:rsidR="001C7870" w:rsidRPr="00DF40E3" w:rsidRDefault="00D377DD" w:rsidP="0055104F">
      <w:pPr>
        <w:pStyle w:val="a7"/>
        <w:numPr>
          <w:ilvl w:val="0"/>
          <w:numId w:val="1"/>
        </w:numPr>
        <w:spacing w:line="480" w:lineRule="exact"/>
        <w:ind w:firstLineChars="0"/>
        <w:rPr>
          <w:strike/>
          <w:sz w:val="28"/>
          <w:szCs w:val="32"/>
        </w:rPr>
      </w:pPr>
      <w:r w:rsidRPr="00DF40E3">
        <w:rPr>
          <w:rFonts w:hint="eastAsia"/>
          <w:sz w:val="28"/>
          <w:szCs w:val="32"/>
        </w:rPr>
        <w:t>多</w:t>
      </w:r>
      <w:r w:rsidR="009E14BA" w:rsidRPr="00DF40E3">
        <w:rPr>
          <w:rFonts w:hint="eastAsia"/>
          <w:sz w:val="28"/>
          <w:szCs w:val="32"/>
        </w:rPr>
        <w:t>种</w:t>
      </w:r>
      <w:r w:rsidR="001C7870" w:rsidRPr="00DF40E3">
        <w:rPr>
          <w:rFonts w:hint="eastAsia"/>
          <w:sz w:val="28"/>
          <w:szCs w:val="32"/>
        </w:rPr>
        <w:t>自动模式：</w:t>
      </w:r>
      <w:r w:rsidR="009E14BA" w:rsidRPr="00DF40E3">
        <w:rPr>
          <w:rFonts w:hint="eastAsia"/>
          <w:sz w:val="28"/>
          <w:szCs w:val="32"/>
        </w:rPr>
        <w:t>分为儿童模式和成人两大模式</w:t>
      </w:r>
    </w:p>
    <w:p w14:paraId="788E4771" w14:textId="77777777"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自定义模式</w:t>
      </w:r>
      <w:r w:rsidR="009E14BA" w:rsidRPr="00DF40E3">
        <w:rPr>
          <w:rFonts w:hint="eastAsia"/>
          <w:sz w:val="28"/>
          <w:szCs w:val="32"/>
        </w:rPr>
        <w:t>：将治疗过程分为四个阶段，每个阶段的压力，时间和频率可自由调节。</w:t>
      </w:r>
    </w:p>
    <w:p w14:paraId="0557A161" w14:textId="77777777" w:rsidR="001C7870" w:rsidRPr="00DF40E3" w:rsidRDefault="001C7870" w:rsidP="0055104F">
      <w:pPr>
        <w:pStyle w:val="a7"/>
        <w:numPr>
          <w:ilvl w:val="0"/>
          <w:numId w:val="1"/>
        </w:numPr>
        <w:spacing w:line="480" w:lineRule="exact"/>
        <w:ind w:firstLineChars="0"/>
        <w:rPr>
          <w:sz w:val="28"/>
          <w:szCs w:val="32"/>
        </w:rPr>
      </w:pPr>
      <w:r w:rsidRPr="00DF40E3">
        <w:rPr>
          <w:rFonts w:hint="eastAsia"/>
          <w:sz w:val="28"/>
          <w:szCs w:val="32"/>
        </w:rPr>
        <w:t>定时时间：</w:t>
      </w:r>
      <w:r w:rsidR="009E14BA" w:rsidRPr="00DF40E3">
        <w:rPr>
          <w:rFonts w:hint="eastAsia"/>
          <w:sz w:val="28"/>
          <w:szCs w:val="32"/>
        </w:rPr>
        <w:t>1min-99min</w:t>
      </w:r>
      <w:r w:rsidR="009E14BA" w:rsidRPr="00DF40E3">
        <w:rPr>
          <w:rFonts w:hint="eastAsia"/>
          <w:sz w:val="28"/>
          <w:szCs w:val="32"/>
        </w:rPr>
        <w:t>，连续可调，步长为</w:t>
      </w:r>
      <w:r w:rsidR="009E14BA" w:rsidRPr="00DF40E3">
        <w:rPr>
          <w:rFonts w:hint="eastAsia"/>
          <w:sz w:val="28"/>
          <w:szCs w:val="32"/>
        </w:rPr>
        <w:t>1min</w:t>
      </w:r>
      <w:r w:rsidR="009E14BA" w:rsidRPr="00DF40E3">
        <w:rPr>
          <w:rFonts w:hint="eastAsia"/>
          <w:sz w:val="28"/>
          <w:szCs w:val="32"/>
        </w:rPr>
        <w:t>。</w:t>
      </w:r>
    </w:p>
    <w:p w14:paraId="0CEDE453" w14:textId="77777777" w:rsidR="007D06DF" w:rsidRPr="00DF40E3" w:rsidRDefault="001E4952" w:rsidP="0055104F">
      <w:pPr>
        <w:pStyle w:val="a7"/>
        <w:numPr>
          <w:ilvl w:val="0"/>
          <w:numId w:val="1"/>
        </w:numPr>
        <w:spacing w:line="480" w:lineRule="exact"/>
        <w:ind w:firstLineChars="0"/>
        <w:rPr>
          <w:sz w:val="28"/>
          <w:szCs w:val="32"/>
        </w:rPr>
      </w:pPr>
      <w:r w:rsidRPr="00DF40E3">
        <w:rPr>
          <w:rFonts w:hint="eastAsia"/>
          <w:sz w:val="28"/>
          <w:szCs w:val="32"/>
        </w:rPr>
        <w:t>手持线控器：治疗过程中一键急停。</w:t>
      </w:r>
    </w:p>
    <w:p w14:paraId="7DC6E39B" w14:textId="42A69D50" w:rsidR="00CD066D" w:rsidRPr="00DF40E3" w:rsidRDefault="007D06DF" w:rsidP="0055104F">
      <w:pPr>
        <w:pStyle w:val="a7"/>
        <w:numPr>
          <w:ilvl w:val="0"/>
          <w:numId w:val="1"/>
        </w:numPr>
        <w:spacing w:line="480" w:lineRule="exact"/>
        <w:ind w:firstLineChars="0"/>
        <w:rPr>
          <w:sz w:val="28"/>
          <w:szCs w:val="32"/>
        </w:rPr>
      </w:pPr>
      <w:r w:rsidRPr="00DF40E3">
        <w:rPr>
          <w:rFonts w:hint="eastAsia"/>
          <w:sz w:val="28"/>
          <w:szCs w:val="32"/>
        </w:rPr>
        <w:t>具有记忆时间和记忆频率功能，可随时（暂停</w:t>
      </w:r>
      <w:r w:rsidRPr="00DF40E3">
        <w:rPr>
          <w:rFonts w:hint="eastAsia"/>
          <w:sz w:val="28"/>
          <w:szCs w:val="32"/>
        </w:rPr>
        <w:t>/</w:t>
      </w:r>
      <w:r w:rsidRPr="00DF40E3">
        <w:rPr>
          <w:rFonts w:hint="eastAsia"/>
          <w:sz w:val="28"/>
          <w:szCs w:val="32"/>
        </w:rPr>
        <w:t>继续）工作</w:t>
      </w:r>
      <w:r w:rsidRPr="00DF40E3">
        <w:rPr>
          <w:rFonts w:hint="eastAsia"/>
          <w:sz w:val="28"/>
          <w:szCs w:val="32"/>
        </w:rPr>
        <w:t>;</w:t>
      </w:r>
    </w:p>
    <w:p w14:paraId="0DD6CC4D" w14:textId="153DE0CD" w:rsidR="001C7870" w:rsidRPr="00DF40E3" w:rsidRDefault="00CD066D" w:rsidP="0055104F">
      <w:pPr>
        <w:pStyle w:val="a7"/>
        <w:numPr>
          <w:ilvl w:val="0"/>
          <w:numId w:val="1"/>
        </w:numPr>
        <w:spacing w:line="480" w:lineRule="exact"/>
        <w:ind w:firstLineChars="0"/>
        <w:rPr>
          <w:sz w:val="28"/>
          <w:szCs w:val="32"/>
        </w:rPr>
      </w:pPr>
      <w:r w:rsidRPr="00DF40E3">
        <w:rPr>
          <w:rFonts w:hint="eastAsia"/>
          <w:sz w:val="28"/>
          <w:szCs w:val="32"/>
        </w:rPr>
        <w:t>防止误操作功能，</w:t>
      </w:r>
      <w:r w:rsidR="00690B2D" w:rsidRPr="00DF40E3">
        <w:rPr>
          <w:rFonts w:hint="eastAsia"/>
          <w:sz w:val="28"/>
          <w:szCs w:val="32"/>
        </w:rPr>
        <w:t>参数</w:t>
      </w:r>
      <w:r w:rsidR="00D14466" w:rsidRPr="00DF40E3">
        <w:rPr>
          <w:rFonts w:hint="eastAsia"/>
          <w:sz w:val="28"/>
          <w:szCs w:val="32"/>
        </w:rPr>
        <w:t>调节超出</w:t>
      </w:r>
      <w:r w:rsidR="00690B2D" w:rsidRPr="00DF40E3">
        <w:rPr>
          <w:rFonts w:hint="eastAsia"/>
          <w:sz w:val="28"/>
          <w:szCs w:val="32"/>
        </w:rPr>
        <w:t>常用</w:t>
      </w:r>
      <w:r w:rsidR="00D14466" w:rsidRPr="00DF40E3">
        <w:rPr>
          <w:rFonts w:hint="eastAsia"/>
          <w:sz w:val="28"/>
          <w:szCs w:val="32"/>
        </w:rPr>
        <w:t>范围系统再次确认提醒。</w:t>
      </w:r>
    </w:p>
    <w:p w14:paraId="1A978B6D" w14:textId="24A1BF17" w:rsidR="00685370" w:rsidRPr="00C33CAC" w:rsidRDefault="00C33CAC" w:rsidP="00C33CAC">
      <w:pPr>
        <w:spacing w:line="480" w:lineRule="exact"/>
        <w:ind w:left="142"/>
        <w:rPr>
          <w:rFonts w:hint="eastAsia"/>
          <w:sz w:val="28"/>
          <w:szCs w:val="32"/>
        </w:rPr>
      </w:pPr>
      <w:r>
        <w:rPr>
          <w:rFonts w:hint="eastAsia"/>
          <w:sz w:val="28"/>
          <w:szCs w:val="32"/>
        </w:rPr>
        <w:t>1</w:t>
      </w:r>
      <w:r>
        <w:rPr>
          <w:sz w:val="28"/>
          <w:szCs w:val="32"/>
        </w:rPr>
        <w:t>6</w:t>
      </w:r>
      <w:r>
        <w:rPr>
          <w:rFonts w:hint="eastAsia"/>
          <w:sz w:val="28"/>
          <w:szCs w:val="32"/>
        </w:rPr>
        <w:t>.</w:t>
      </w:r>
      <w:r>
        <w:rPr>
          <w:rFonts w:hint="eastAsia"/>
          <w:sz w:val="28"/>
          <w:szCs w:val="32"/>
        </w:rPr>
        <w:t>质保</w:t>
      </w:r>
      <w:r>
        <w:rPr>
          <w:rFonts w:hint="eastAsia"/>
          <w:sz w:val="28"/>
          <w:szCs w:val="32"/>
        </w:rPr>
        <w:t>1</w:t>
      </w:r>
      <w:r>
        <w:rPr>
          <w:rFonts w:hint="eastAsia"/>
          <w:sz w:val="28"/>
          <w:szCs w:val="32"/>
        </w:rPr>
        <w:t>年及以上</w:t>
      </w:r>
    </w:p>
    <w:sectPr w:rsidR="00685370" w:rsidRPr="00C33C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0500E0" w14:textId="77777777" w:rsidR="003F1FE0" w:rsidRDefault="003F1FE0" w:rsidP="001C7870">
      <w:r>
        <w:separator/>
      </w:r>
    </w:p>
  </w:endnote>
  <w:endnote w:type="continuationSeparator" w:id="0">
    <w:p w14:paraId="76F83A3B" w14:textId="77777777" w:rsidR="003F1FE0" w:rsidRDefault="003F1FE0" w:rsidP="001C7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9C0C6" w14:textId="77777777" w:rsidR="003F1FE0" w:rsidRDefault="003F1FE0" w:rsidP="001C7870">
      <w:r>
        <w:separator/>
      </w:r>
    </w:p>
  </w:footnote>
  <w:footnote w:type="continuationSeparator" w:id="0">
    <w:p w14:paraId="649B8EB4" w14:textId="77777777" w:rsidR="003F1FE0" w:rsidRDefault="003F1FE0" w:rsidP="001C78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D7371C"/>
    <w:multiLevelType w:val="hybridMultilevel"/>
    <w:tmpl w:val="8CAE7C02"/>
    <w:lvl w:ilvl="0" w:tplc="FA449E84">
      <w:start w:val="1"/>
      <w:numFmt w:val="decimal"/>
      <w:lvlText w:val="%1."/>
      <w:lvlJc w:val="left"/>
      <w:pPr>
        <w:ind w:left="502" w:hanging="360"/>
      </w:pPr>
      <w:rPr>
        <w:rFonts w:hint="default"/>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870"/>
    <w:rsid w:val="00093CEB"/>
    <w:rsid w:val="00183618"/>
    <w:rsid w:val="001C7870"/>
    <w:rsid w:val="001E4952"/>
    <w:rsid w:val="003F1FE0"/>
    <w:rsid w:val="0055104F"/>
    <w:rsid w:val="00626A7D"/>
    <w:rsid w:val="00685370"/>
    <w:rsid w:val="00690B2D"/>
    <w:rsid w:val="007D06DF"/>
    <w:rsid w:val="007D4436"/>
    <w:rsid w:val="009E14BA"/>
    <w:rsid w:val="00B427A3"/>
    <w:rsid w:val="00B52475"/>
    <w:rsid w:val="00C33CAC"/>
    <w:rsid w:val="00CD066D"/>
    <w:rsid w:val="00D14466"/>
    <w:rsid w:val="00D377DD"/>
    <w:rsid w:val="00DF40E3"/>
    <w:rsid w:val="00E15280"/>
    <w:rsid w:val="00EF0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02A5A78"/>
  <w15:docId w15:val="{585ACBBA-7CDF-43D7-8BA8-F1A69D7CB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78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C7870"/>
    <w:rPr>
      <w:sz w:val="18"/>
      <w:szCs w:val="18"/>
    </w:rPr>
  </w:style>
  <w:style w:type="paragraph" w:styleId="a5">
    <w:name w:val="footer"/>
    <w:basedOn w:val="a"/>
    <w:link w:val="a6"/>
    <w:uiPriority w:val="99"/>
    <w:unhideWhenUsed/>
    <w:rsid w:val="001C7870"/>
    <w:pPr>
      <w:tabs>
        <w:tab w:val="center" w:pos="4153"/>
        <w:tab w:val="right" w:pos="8306"/>
      </w:tabs>
      <w:snapToGrid w:val="0"/>
      <w:jc w:val="left"/>
    </w:pPr>
    <w:rPr>
      <w:sz w:val="18"/>
      <w:szCs w:val="18"/>
    </w:rPr>
  </w:style>
  <w:style w:type="character" w:customStyle="1" w:styleId="a6">
    <w:name w:val="页脚 字符"/>
    <w:basedOn w:val="a0"/>
    <w:link w:val="a5"/>
    <w:uiPriority w:val="99"/>
    <w:rsid w:val="001C7870"/>
    <w:rPr>
      <w:sz w:val="18"/>
      <w:szCs w:val="18"/>
    </w:rPr>
  </w:style>
  <w:style w:type="paragraph" w:styleId="a7">
    <w:name w:val="List Paragraph"/>
    <w:basedOn w:val="a"/>
    <w:uiPriority w:val="34"/>
    <w:qFormat/>
    <w:rsid w:val="001C7870"/>
    <w:pPr>
      <w:ind w:firstLineChars="200" w:firstLine="420"/>
    </w:pPr>
  </w:style>
  <w:style w:type="paragraph" w:styleId="a8">
    <w:name w:val="Balloon Text"/>
    <w:basedOn w:val="a"/>
    <w:link w:val="a9"/>
    <w:uiPriority w:val="99"/>
    <w:semiHidden/>
    <w:unhideWhenUsed/>
    <w:rsid w:val="00D377DD"/>
    <w:rPr>
      <w:sz w:val="18"/>
      <w:szCs w:val="18"/>
    </w:rPr>
  </w:style>
  <w:style w:type="character" w:customStyle="1" w:styleId="a9">
    <w:name w:val="批注框文本 字符"/>
    <w:basedOn w:val="a0"/>
    <w:link w:val="a8"/>
    <w:uiPriority w:val="99"/>
    <w:semiHidden/>
    <w:rsid w:val="00D377D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67</Words>
  <Characters>385</Characters>
  <Application>Microsoft Office Word</Application>
  <DocSecurity>0</DocSecurity>
  <Lines>3</Lines>
  <Paragraphs>1</Paragraphs>
  <ScaleCrop>false</ScaleCrop>
  <Company>Lenovo</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万 星人</cp:lastModifiedBy>
  <cp:revision>3</cp:revision>
  <cp:lastPrinted>2020-06-12T07:25:00Z</cp:lastPrinted>
  <dcterms:created xsi:type="dcterms:W3CDTF">2020-06-11T10:07:00Z</dcterms:created>
  <dcterms:modified xsi:type="dcterms:W3CDTF">2020-06-12T07:25:00Z</dcterms:modified>
</cp:coreProperties>
</file>