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  <w:b/>
          <w:sz w:val="48"/>
          <w:szCs w:val="4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>
      <w:pPr>
        <w:rPr>
          <w:rFonts w:hint="eastAsia"/>
        </w:rPr>
      </w:pPr>
    </w:p>
    <w:tbl>
      <w:tblPr>
        <w:tblW w:w="92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 w:firstLine="1680" w:firstLineChars="6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 xml:space="preserve"> 麻醉气路过滤器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属性（勾选）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国产（√)  进口（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成人型，儿童型，婴儿型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textAlignment w:val="auto"/>
              <w:outlineLvl w:val="9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壳体：聚丙烯材料，聚丙烯树脂</w:t>
            </w: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textAlignment w:val="auto"/>
              <w:outlineLvl w:val="9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过滤棉：聚丙烯复合材料</w:t>
            </w: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textAlignment w:val="auto"/>
              <w:outlineLvl w:val="9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外观：半透明，表面光滑，无锐边，无气泡，无裂缝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textAlignment w:val="auto"/>
              <w:outlineLvl w:val="9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外壳，护帽，过滤膜，湿化纸，多功能旋转管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  <w:t>独立包装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  <w:t>使用麻醉机的手术患者，过滤麻醉气体中的微粒和细菌，维持生理需要的温度、湿度。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widowControl w:val="0"/>
              <w:wordWrap/>
              <w:adjustRightInd/>
              <w:snapToGrid/>
              <w:spacing w:before="0" w:after="0" w:line="400" w:lineRule="exact"/>
              <w:ind w:left="0" w:leftChars="0" w:right="0"/>
              <w:jc w:val="center"/>
              <w:textAlignment w:val="auto"/>
              <w:outlineLvl w:val="9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numPr>
                <w:numId w:val="0"/>
              </w:numPr>
              <w:wordWrap/>
              <w:adjustRightInd/>
              <w:snapToGrid/>
              <w:spacing w:before="0" w:after="0" w:line="400" w:lineRule="exact"/>
              <w:ind w:left="0" w:leftChars="0" w:right="0"/>
              <w:textAlignment w:val="auto"/>
              <w:outlineLvl w:val="9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1.有效滤除细菌、病毒，≥0.5um的微粒滤除率不小于90%</w:t>
            </w:r>
          </w:p>
          <w:p>
            <w:pPr>
              <w:widowControl w:val="0"/>
              <w:numPr>
                <w:numId w:val="0"/>
              </w:numPr>
              <w:wordWrap/>
              <w:adjustRightInd/>
              <w:snapToGrid/>
              <w:spacing w:before="0" w:after="0" w:line="400" w:lineRule="exact"/>
              <w:ind w:left="0" w:leftChars="0" w:right="0"/>
              <w:textAlignment w:val="auto"/>
              <w:outlineLvl w:val="9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2.防止体液传播病原，交叉感染</w:t>
            </w:r>
          </w:p>
          <w:p>
            <w:pPr>
              <w:widowControl w:val="0"/>
              <w:numPr>
                <w:numId w:val="0"/>
              </w:numPr>
              <w:wordWrap/>
              <w:adjustRightInd/>
              <w:snapToGrid/>
              <w:spacing w:before="0" w:after="0" w:line="400" w:lineRule="exact"/>
              <w:ind w:left="0" w:leftChars="0" w:right="0"/>
              <w:textAlignment w:val="auto"/>
              <w:outlineLvl w:val="9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3.保证生理需要的湿度(29-32mg/L)和温度(29-32℃)。</w:t>
            </w:r>
          </w:p>
          <w:p>
            <w:pPr>
              <w:widowControl w:val="0"/>
              <w:numPr>
                <w:numId w:val="0"/>
              </w:numPr>
              <w:wordWrap/>
              <w:adjustRightInd/>
              <w:snapToGrid/>
              <w:spacing w:before="0" w:after="0" w:line="400" w:lineRule="exact"/>
              <w:ind w:left="0" w:leftChars="0" w:right="0"/>
              <w:textAlignment w:val="auto"/>
              <w:outlineLvl w:val="9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4.C02监测仪保护接口</w:t>
            </w:r>
          </w:p>
          <w:p>
            <w:pPr>
              <w:widowControl w:val="0"/>
              <w:numPr>
                <w:numId w:val="0"/>
              </w:numPr>
              <w:wordWrap/>
              <w:adjustRightInd/>
              <w:snapToGrid/>
              <w:spacing w:before="0" w:after="0" w:line="400" w:lineRule="exact"/>
              <w:ind w:left="0" w:leftChars="0" w:right="0"/>
              <w:textAlignment w:val="auto"/>
              <w:outlineLvl w:val="9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5.气体阻力：在10L/min的气流量下，气道阻力不大于0.3KPa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>2020</w:t>
      </w:r>
      <w:r>
        <w:rPr>
          <w:rFonts w:hint="eastAsia"/>
          <w:sz w:val="28"/>
          <w:szCs w:val="28"/>
        </w:rPr>
        <w:t xml:space="preserve"> 年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06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2020-06-15T02:21:59Z</cp:lastPrinted>
  <dcterms:modified xsi:type="dcterms:W3CDTF">2020-06-15T02:23:06Z</dcterms:modified>
  <dc:title>  产 品 的 相 关 技 术 要 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