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FFD" w:rsidRPr="005278D1" w:rsidRDefault="007514A0">
      <w:pPr>
        <w:widowControl/>
        <w:spacing w:line="460" w:lineRule="exact"/>
        <w:ind w:hanging="20"/>
        <w:jc w:val="center"/>
        <w:rPr>
          <w:rFonts w:ascii="黑体" w:eastAsia="黑体" w:hAnsi="黑体"/>
          <w:b/>
          <w:sz w:val="32"/>
          <w:szCs w:val="32"/>
        </w:rPr>
      </w:pPr>
      <w:r w:rsidRPr="005278D1">
        <w:rPr>
          <w:rFonts w:ascii="黑体" w:eastAsia="黑体" w:hAnsi="黑体" w:hint="eastAsia"/>
          <w:b/>
          <w:sz w:val="32"/>
          <w:szCs w:val="32"/>
        </w:rPr>
        <w:t>一、技术要求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165" w:firstLine="464"/>
        <w:rPr>
          <w:rFonts w:ascii="宋体" w:hAnsi="宋体"/>
          <w:b/>
          <w:bCs/>
          <w:sz w:val="28"/>
          <w:szCs w:val="28"/>
        </w:rPr>
      </w:pPr>
      <w:r w:rsidRPr="005278D1">
        <w:rPr>
          <w:rFonts w:ascii="宋体" w:hAnsi="宋体" w:hint="eastAsia"/>
          <w:b/>
          <w:bCs/>
          <w:sz w:val="28"/>
          <w:szCs w:val="28"/>
        </w:rPr>
        <w:t>秀山医院门诊楼架设“江苏省人民医院战略合作医院”发光字及标牌设计招标项目包括下面二部分，要求有资质的广告公司1家独立完成。</w:t>
      </w:r>
      <w:bookmarkStart w:id="0" w:name="_GoBack"/>
      <w:bookmarkEnd w:id="0"/>
    </w:p>
    <w:p w:rsidR="006E2FFD" w:rsidRPr="005278D1" w:rsidRDefault="007514A0" w:rsidP="005278D1">
      <w:pPr>
        <w:spacing w:line="360" w:lineRule="auto"/>
        <w:ind w:leftChars="-37" w:left="-78" w:rightChars="-159" w:right="-334" w:firstLineChars="18" w:firstLine="51"/>
        <w:rPr>
          <w:rFonts w:ascii="宋体" w:hAnsi="宋体"/>
          <w:b/>
          <w:bCs/>
          <w:sz w:val="28"/>
          <w:szCs w:val="28"/>
        </w:rPr>
      </w:pPr>
      <w:r w:rsidRPr="005278D1">
        <w:rPr>
          <w:rFonts w:ascii="宋体" w:hAnsi="宋体" w:hint="eastAsia"/>
          <w:b/>
          <w:bCs/>
          <w:sz w:val="28"/>
          <w:szCs w:val="28"/>
        </w:rPr>
        <w:t>一、秀山医院门诊楼上方架设“江苏省人民医院战略合作医院”发光字（如下位置）。要求如下：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217" w:firstLine="608"/>
        <w:rPr>
          <w:rFonts w:ascii="宋体" w:hAnsi="宋体"/>
          <w:sz w:val="28"/>
          <w:szCs w:val="28"/>
        </w:rPr>
      </w:pPr>
      <w:r w:rsidRPr="005278D1">
        <w:rPr>
          <w:rFonts w:ascii="宋体" w:hAnsi="宋体" w:hint="eastAsia"/>
          <w:sz w:val="28"/>
          <w:szCs w:val="28"/>
        </w:rPr>
        <w:t>1.“江苏省人民医院战略合作医院”13个字每个大小跟“马鞍山市人民医院”保持一致，字的颜色、字号、字体必须要与“马鞍山市人民医院”形成和谐统一的风格。投标方至少提供5种不同的方案供招标方选择（图片中的字体字号仅供参考，不是最终要做的内容）。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217" w:firstLine="608"/>
        <w:rPr>
          <w:rFonts w:ascii="宋体" w:hAnsi="宋体"/>
          <w:sz w:val="28"/>
          <w:szCs w:val="28"/>
        </w:rPr>
      </w:pPr>
      <w:r w:rsidRPr="005278D1">
        <w:rPr>
          <w:rFonts w:ascii="宋体" w:hAnsi="宋体" w:hint="eastAsia"/>
          <w:sz w:val="28"/>
          <w:szCs w:val="28"/>
        </w:rPr>
        <w:t>2.投标方自行到秀山医院（花山区湖南东路）现场实地勘查，准备评估尺寸、建筑承受能力、安装难易程度等因素。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217" w:firstLine="608"/>
        <w:rPr>
          <w:rFonts w:ascii="宋体" w:hAnsi="宋体"/>
          <w:sz w:val="28"/>
          <w:szCs w:val="28"/>
        </w:rPr>
      </w:pPr>
      <w:r w:rsidRPr="005278D1">
        <w:rPr>
          <w:rFonts w:ascii="宋体" w:hAnsi="宋体" w:hint="eastAsia"/>
          <w:sz w:val="28"/>
          <w:szCs w:val="28"/>
        </w:rPr>
        <w:t>3.焊架所需的钢材必须符合国家检测要求，质量上乘，安装牢固。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217" w:firstLine="608"/>
        <w:rPr>
          <w:rFonts w:ascii="宋体" w:hAnsi="宋体"/>
          <w:sz w:val="28"/>
          <w:szCs w:val="28"/>
        </w:rPr>
      </w:pPr>
      <w:r w:rsidRPr="005278D1">
        <w:rPr>
          <w:rFonts w:ascii="宋体" w:hAnsi="宋体" w:hint="eastAsia"/>
          <w:sz w:val="28"/>
          <w:szCs w:val="28"/>
        </w:rPr>
        <w:t>4.钢架8年质保期，发光字2年质保期。钢架8年质保期内不褪色不损坏不锈蚀，安全牢固。为防治意外发生，投标方每年需对钢架结构进行质量检查和维护至少1次，并有检查签字确认函交于招标方。字体为发光字，晚夜间发光，2年质保期内不褪色不脱落，电源照明无衰减。</w:t>
      </w:r>
    </w:p>
    <w:p w:rsidR="005278D1" w:rsidRDefault="005278D1" w:rsidP="005278D1">
      <w:pPr>
        <w:pStyle w:val="a0"/>
        <w:spacing w:line="360" w:lineRule="auto"/>
        <w:rPr>
          <w:rFonts w:ascii="宋体" w:hAnsi="宋体"/>
          <w:sz w:val="28"/>
          <w:szCs w:val="28"/>
        </w:rPr>
      </w:pPr>
      <w:r w:rsidRPr="005278D1">
        <w:rPr>
          <w:rFonts w:ascii="宋体" w:hAnsi="宋体" w:hint="eastAsia"/>
          <w:sz w:val="28"/>
          <w:szCs w:val="28"/>
        </w:rPr>
        <w:t>5、户外标牌必须具备加强型抗风结构抗风等级10级。</w:t>
      </w:r>
    </w:p>
    <w:p w:rsidR="006E2FFD" w:rsidRPr="005278D1" w:rsidRDefault="005278D1" w:rsidP="005278D1">
      <w:pPr>
        <w:pStyle w:val="a0"/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6、</w:t>
      </w:r>
      <w:r w:rsidR="007514A0" w:rsidRPr="005278D1">
        <w:rPr>
          <w:rFonts w:ascii="宋体" w:hAnsi="宋体" w:hint="eastAsia"/>
          <w:sz w:val="28"/>
          <w:szCs w:val="28"/>
        </w:rPr>
        <w:t>工期要求：自中标签订合同后</w:t>
      </w:r>
      <w:r w:rsidRPr="005278D1">
        <w:rPr>
          <w:rFonts w:ascii="宋体" w:hAnsi="宋体" w:hint="eastAsia"/>
          <w:sz w:val="28"/>
          <w:szCs w:val="28"/>
        </w:rPr>
        <w:t>30个日历日</w:t>
      </w:r>
      <w:r w:rsidR="007514A0" w:rsidRPr="005278D1">
        <w:rPr>
          <w:rFonts w:ascii="宋体" w:hAnsi="宋体" w:hint="eastAsia"/>
          <w:sz w:val="28"/>
          <w:szCs w:val="28"/>
        </w:rPr>
        <w:t>内制作和安装完成。</w:t>
      </w:r>
    </w:p>
    <w:p w:rsidR="006E2FFD" w:rsidRDefault="007514A0">
      <w:pPr>
        <w:spacing w:line="360" w:lineRule="auto"/>
        <w:ind w:leftChars="-37" w:left="-78" w:rightChars="-159" w:right="-334" w:firstLineChars="18" w:firstLine="43"/>
        <w:rPr>
          <w:rFonts w:ascii="宋体" w:hAnsi="宋体"/>
          <w:color w:val="002060"/>
          <w:sz w:val="24"/>
          <w:szCs w:val="24"/>
        </w:rPr>
      </w:pPr>
      <w:r>
        <w:rPr>
          <w:rFonts w:ascii="宋体" w:hAnsi="宋体" w:hint="eastAsia"/>
          <w:noProof/>
          <w:color w:val="002060"/>
          <w:sz w:val="24"/>
          <w:szCs w:val="24"/>
        </w:rPr>
        <w:lastRenderedPageBreak/>
        <w:drawing>
          <wp:inline distT="0" distB="0" distL="114300" distR="114300">
            <wp:extent cx="4739640" cy="3338830"/>
            <wp:effectExtent l="0" t="0" r="3810" b="13970"/>
            <wp:docPr id="2" name="图片 1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webwxgetmsgim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333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FFD" w:rsidRDefault="006E2FFD">
      <w:pPr>
        <w:spacing w:line="360" w:lineRule="auto"/>
        <w:ind w:leftChars="-37" w:left="-78" w:rightChars="-159" w:right="-334" w:firstLineChars="18" w:firstLine="43"/>
        <w:rPr>
          <w:rFonts w:ascii="宋体" w:hAnsi="宋体"/>
          <w:color w:val="002060"/>
          <w:sz w:val="24"/>
          <w:szCs w:val="24"/>
        </w:rPr>
      </w:pPr>
    </w:p>
    <w:p w:rsidR="006E2FFD" w:rsidRDefault="006E2FFD">
      <w:pPr>
        <w:spacing w:line="360" w:lineRule="auto"/>
        <w:ind w:leftChars="-37" w:left="-78" w:rightChars="-159" w:right="-334" w:firstLineChars="18" w:firstLine="43"/>
        <w:rPr>
          <w:rFonts w:ascii="宋体" w:hAnsi="宋体"/>
          <w:color w:val="002060"/>
          <w:sz w:val="24"/>
          <w:szCs w:val="24"/>
        </w:rPr>
      </w:pPr>
    </w:p>
    <w:p w:rsidR="006E2FFD" w:rsidRDefault="007514A0">
      <w:pPr>
        <w:spacing w:line="360" w:lineRule="auto"/>
        <w:ind w:leftChars="-37" w:left="-78" w:rightChars="-159" w:right="-334" w:firstLineChars="18" w:firstLine="43"/>
        <w:rPr>
          <w:rFonts w:ascii="宋体" w:hAnsi="宋体"/>
          <w:color w:val="002060"/>
          <w:sz w:val="24"/>
          <w:szCs w:val="24"/>
        </w:rPr>
      </w:pPr>
      <w:r>
        <w:rPr>
          <w:rFonts w:ascii="宋体" w:hAnsi="宋体" w:hint="eastAsia"/>
          <w:noProof/>
          <w:color w:val="002060"/>
          <w:sz w:val="24"/>
          <w:szCs w:val="24"/>
        </w:rPr>
        <w:drawing>
          <wp:inline distT="0" distB="0" distL="114300" distR="114300">
            <wp:extent cx="5350510" cy="879475"/>
            <wp:effectExtent l="0" t="0" r="2540" b="158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0510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FFD" w:rsidRDefault="007514A0">
      <w:pPr>
        <w:spacing w:line="360" w:lineRule="auto"/>
        <w:ind w:leftChars="-37" w:left="-78" w:rightChars="-159" w:right="-334" w:firstLineChars="18" w:firstLine="43"/>
        <w:rPr>
          <w:rFonts w:ascii="宋体" w:hAnsi="宋体"/>
          <w:color w:val="002060"/>
          <w:sz w:val="24"/>
          <w:szCs w:val="24"/>
        </w:rPr>
      </w:pPr>
      <w:r>
        <w:rPr>
          <w:rFonts w:ascii="宋体" w:hAnsi="宋体" w:hint="eastAsia"/>
          <w:noProof/>
          <w:color w:val="002060"/>
          <w:sz w:val="24"/>
          <w:szCs w:val="24"/>
        </w:rPr>
        <w:drawing>
          <wp:inline distT="0" distB="0" distL="114300" distR="114300">
            <wp:extent cx="4947285" cy="3094355"/>
            <wp:effectExtent l="0" t="0" r="5715" b="10795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47285" cy="3094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FFD" w:rsidRDefault="007514A0">
      <w:pPr>
        <w:spacing w:line="360" w:lineRule="auto"/>
        <w:ind w:leftChars="-37" w:left="-78" w:rightChars="-159" w:right="-334" w:firstLineChars="217" w:firstLine="523"/>
        <w:rPr>
          <w:rFonts w:ascii="宋体" w:hAnsi="宋体"/>
          <w:b/>
          <w:bCs/>
          <w:color w:val="002060"/>
          <w:sz w:val="24"/>
          <w:szCs w:val="24"/>
        </w:rPr>
      </w:pPr>
      <w:r>
        <w:rPr>
          <w:rFonts w:ascii="宋体" w:hAnsi="宋体" w:hint="eastAsia"/>
          <w:b/>
          <w:bCs/>
          <w:color w:val="002060"/>
          <w:sz w:val="24"/>
          <w:szCs w:val="24"/>
        </w:rPr>
        <w:t>二、秀山医院标识导向系统设计招标</w:t>
      </w:r>
    </w:p>
    <w:p w:rsidR="006E2FFD" w:rsidRPr="005278D1" w:rsidRDefault="007514A0" w:rsidP="00215F78">
      <w:pPr>
        <w:spacing w:line="360" w:lineRule="auto"/>
        <w:ind w:leftChars="-37" w:left="-78" w:rightChars="-159" w:right="-334" w:firstLineChars="217" w:firstLine="521"/>
        <w:rPr>
          <w:rFonts w:asciiTheme="majorEastAsia" w:eastAsiaTheme="majorEastAsia" w:hAnsiTheme="majorEastAsia"/>
          <w:sz w:val="28"/>
          <w:szCs w:val="28"/>
        </w:rPr>
      </w:pPr>
      <w:r>
        <w:rPr>
          <w:rFonts w:ascii="宋体" w:hAnsi="宋体" w:hint="eastAsia"/>
          <w:color w:val="002060"/>
          <w:sz w:val="24"/>
          <w:szCs w:val="24"/>
        </w:rPr>
        <w:t>秀山医院一期工程工程占地103亩，设计床位为600张，总建筑面积9.72万㎡，</w:t>
      </w:r>
      <w:r w:rsidRPr="005278D1">
        <w:rPr>
          <w:rFonts w:asciiTheme="majorEastAsia" w:eastAsiaTheme="majorEastAsia" w:hAnsiTheme="majorEastAsia" w:hint="eastAsia"/>
          <w:sz w:val="28"/>
          <w:szCs w:val="28"/>
        </w:rPr>
        <w:lastRenderedPageBreak/>
        <w:t>地下一层，地上主楼12层，裙楼4层，主楼五层为重症医学科，六至十二层为标准病房，每层两个病区，每病区标准床位数为47张。目前，市重点局已对制作秀山医院一期工程标牌制作进行了招标，共涉及50余种1万余个标牌，招标同时对标牌尺寸、材质、数量、悬挂位置等进行了规定（见附件1：秀山医院导视类型与数量；）。现就标牌内容设计进行招标。要求如下：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217" w:firstLine="608"/>
        <w:rPr>
          <w:rFonts w:asciiTheme="majorEastAsia" w:eastAsiaTheme="majorEastAsia" w:hAnsiTheme="majorEastAsia"/>
          <w:sz w:val="28"/>
          <w:szCs w:val="28"/>
        </w:rPr>
      </w:pPr>
      <w:r w:rsidRPr="005278D1">
        <w:rPr>
          <w:rFonts w:asciiTheme="majorEastAsia" w:eastAsiaTheme="majorEastAsia" w:hAnsiTheme="majorEastAsia" w:hint="eastAsia"/>
          <w:sz w:val="28"/>
          <w:szCs w:val="28"/>
        </w:rPr>
        <w:t>1.提供秀山医院各楼层平面图（附件2），投标方需自行到秀山医院实地勘查，对内部结构和构造做到清晰明了。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217" w:firstLine="608"/>
        <w:rPr>
          <w:rFonts w:asciiTheme="majorEastAsia" w:eastAsiaTheme="majorEastAsia" w:hAnsiTheme="majorEastAsia"/>
          <w:sz w:val="28"/>
          <w:szCs w:val="28"/>
        </w:rPr>
      </w:pPr>
      <w:r w:rsidRPr="005278D1">
        <w:rPr>
          <w:rFonts w:asciiTheme="majorEastAsia" w:eastAsiaTheme="majorEastAsia" w:hAnsiTheme="majorEastAsia" w:hint="eastAsia"/>
          <w:sz w:val="28"/>
          <w:szCs w:val="28"/>
        </w:rPr>
        <w:t>2.市人民医院搬迁到秀山医院一期工程将分步实施，投标方根据招标方搬迁的实际需求合理设计和排版标牌内容（投标方提供各楼层具体搬迁科室及对应的各办公室名称）。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217" w:firstLine="608"/>
        <w:rPr>
          <w:rFonts w:asciiTheme="majorEastAsia" w:eastAsiaTheme="majorEastAsia" w:hAnsiTheme="majorEastAsia"/>
          <w:sz w:val="28"/>
          <w:szCs w:val="28"/>
        </w:rPr>
      </w:pPr>
      <w:r w:rsidRPr="005278D1">
        <w:rPr>
          <w:rFonts w:asciiTheme="majorEastAsia" w:eastAsiaTheme="majorEastAsia" w:hAnsiTheme="majorEastAsia" w:hint="eastAsia"/>
          <w:sz w:val="28"/>
          <w:szCs w:val="28"/>
        </w:rPr>
        <w:t>3.标牌内容涉及到中英文对照，竞标方需自行联系医学翻译，做到翻译准确。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217" w:firstLine="608"/>
        <w:rPr>
          <w:rFonts w:asciiTheme="majorEastAsia" w:eastAsiaTheme="majorEastAsia" w:hAnsiTheme="majorEastAsia"/>
          <w:sz w:val="28"/>
          <w:szCs w:val="28"/>
        </w:rPr>
      </w:pPr>
      <w:r w:rsidRPr="005278D1">
        <w:rPr>
          <w:rFonts w:asciiTheme="majorEastAsia" w:eastAsiaTheme="majorEastAsia" w:hAnsiTheme="majorEastAsia" w:hint="eastAsia"/>
          <w:sz w:val="28"/>
          <w:szCs w:val="28"/>
        </w:rPr>
        <w:t>4.投标方需固定设计和招标方进行对接，并间歇性集中办公，必要时在招标方办公（招标方提供电脑、办公桌椅和基本的工作场所）。投标方必须有设计、制作灯箱经营内容的广告公司及以上工程建筑类标牌设计经验，有医院设计经验者优先（提供5年内设计工程建筑类或医院标牌类设计的第三方合同原件）。</w:t>
      </w:r>
    </w:p>
    <w:p w:rsidR="006E2FFD" w:rsidRPr="005278D1" w:rsidRDefault="007514A0" w:rsidP="005278D1">
      <w:pPr>
        <w:spacing w:line="360" w:lineRule="auto"/>
        <w:ind w:leftChars="-37" w:left="-78" w:rightChars="-159" w:right="-334" w:firstLineChars="217" w:firstLine="608"/>
        <w:rPr>
          <w:rFonts w:asciiTheme="majorEastAsia" w:eastAsiaTheme="majorEastAsia" w:hAnsiTheme="majorEastAsia"/>
          <w:sz w:val="28"/>
          <w:szCs w:val="28"/>
        </w:rPr>
      </w:pPr>
      <w:r w:rsidRPr="005278D1">
        <w:rPr>
          <w:rFonts w:asciiTheme="majorEastAsia" w:eastAsiaTheme="majorEastAsia" w:hAnsiTheme="majorEastAsia" w:hint="eastAsia"/>
          <w:sz w:val="28"/>
          <w:szCs w:val="28"/>
        </w:rPr>
        <w:t>5.受各种主客观因素影响，医院搬迁跨度时间长，并且会根据实际开诊后运行情况进行局部科室调整和变化。设计师需对秀山医院一期工程所有标牌制作招标内容全部设计完毕，合同履行才算结束，最迟到2021年底。</w:t>
      </w:r>
    </w:p>
    <w:p w:rsidR="00E720C4" w:rsidRPr="005278D1" w:rsidRDefault="005278D1" w:rsidP="00D34826">
      <w:pPr>
        <w:pStyle w:val="a0"/>
        <w:ind w:firstLineChars="1100" w:firstLine="3520"/>
        <w:rPr>
          <w:rFonts w:ascii="黑体" w:eastAsia="黑体" w:hAnsi="黑体"/>
          <w:sz w:val="32"/>
          <w:szCs w:val="32"/>
        </w:rPr>
      </w:pPr>
      <w:r w:rsidRPr="005278D1">
        <w:rPr>
          <w:rFonts w:ascii="黑体" w:eastAsia="黑体" w:hAnsi="黑体" w:hint="eastAsia"/>
          <w:sz w:val="32"/>
          <w:szCs w:val="32"/>
        </w:rPr>
        <w:lastRenderedPageBreak/>
        <w:t>二、商务要求：</w:t>
      </w:r>
    </w:p>
    <w:p w:rsidR="005278D1" w:rsidRDefault="005278D1" w:rsidP="005278D1">
      <w:pPr>
        <w:shd w:val="clear" w:color="auto" w:fill="FFFFFF"/>
        <w:spacing w:line="40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1</w:t>
      </w:r>
      <w:r>
        <w:rPr>
          <w:rFonts w:ascii="宋体" w:hAnsi="宋体" w:cs="宋体"/>
          <w:sz w:val="24"/>
          <w:szCs w:val="24"/>
        </w:rPr>
        <w:t>、本次招标不接受联合体投标；</w:t>
      </w:r>
    </w:p>
    <w:p w:rsidR="005278D1" w:rsidRDefault="005278D1" w:rsidP="005278D1">
      <w:pPr>
        <w:shd w:val="clear" w:color="auto" w:fill="FFFFFF"/>
        <w:spacing w:line="400" w:lineRule="exac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 xml:space="preserve">具备《中华人民共和国政府采购法》第二十二条规定的条件的法人； </w:t>
      </w:r>
    </w:p>
    <w:p w:rsidR="005278D1" w:rsidRDefault="005278D1" w:rsidP="005278D1">
      <w:pPr>
        <w:pStyle w:val="a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3、投标供应商营业执照中应具有广告设计、制作、发布等专业广告公司；</w:t>
      </w:r>
    </w:p>
    <w:p w:rsidR="00E720C4" w:rsidRPr="005278D1" w:rsidRDefault="005278D1" w:rsidP="005278D1">
      <w:pPr>
        <w:pStyle w:val="a0"/>
      </w:pPr>
      <w:r>
        <w:rPr>
          <w:rFonts w:ascii="宋体" w:hAnsi="宋体" w:cs="宋体" w:hint="eastAsia"/>
          <w:sz w:val="24"/>
          <w:szCs w:val="24"/>
        </w:rPr>
        <w:t>4</w:t>
      </w:r>
      <w:r w:rsidR="00E720C4">
        <w:rPr>
          <w:rFonts w:ascii="宋体" w:hAnsi="宋体" w:hint="eastAsia"/>
          <w:sz w:val="24"/>
          <w:szCs w:val="24"/>
        </w:rPr>
        <w:t>、成交供应商需具备完整的“设计-安装-售后”的服务流程，提供相应工作流程。</w:t>
      </w:r>
    </w:p>
    <w:p w:rsidR="00E720C4" w:rsidRDefault="005278D1" w:rsidP="00E720C4">
      <w:pPr>
        <w:spacing w:line="360" w:lineRule="auto"/>
        <w:ind w:leftChars="-37" w:left="-78" w:rightChars="-159" w:right="-334" w:firstLineChars="18" w:firstLine="43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</w:t>
      </w:r>
      <w:r w:rsidR="00E720C4">
        <w:rPr>
          <w:rFonts w:ascii="宋体" w:hAnsi="宋体" w:hint="eastAsia"/>
          <w:sz w:val="24"/>
          <w:szCs w:val="24"/>
        </w:rPr>
        <w:t>、为了更好为采购人进行后续的广告发布类跟踪服务，需要成交供应商具备一定能力的设计团队，以满足后期发布类画面设计需求。</w:t>
      </w:r>
    </w:p>
    <w:p w:rsidR="00E720C4" w:rsidRDefault="005278D1" w:rsidP="00E720C4">
      <w:pPr>
        <w:spacing w:line="360" w:lineRule="auto"/>
        <w:ind w:leftChars="-37" w:left="-78" w:rightChars="-159" w:right="-334" w:firstLineChars="18" w:firstLine="43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6</w:t>
      </w:r>
      <w:r w:rsidR="00E720C4">
        <w:rPr>
          <w:rFonts w:ascii="宋体" w:hAnsi="宋体" w:hint="eastAsia"/>
          <w:sz w:val="24"/>
          <w:szCs w:val="24"/>
        </w:rPr>
        <w:t>、成交供应商需具备户外安装能力。</w:t>
      </w:r>
    </w:p>
    <w:p w:rsidR="00E720C4" w:rsidRDefault="005278D1" w:rsidP="00E720C4">
      <w:pPr>
        <w:spacing w:line="360" w:lineRule="auto"/>
        <w:ind w:leftChars="-37" w:left="-78" w:rightChars="-159" w:right="-334" w:firstLineChars="18" w:firstLine="43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7</w:t>
      </w:r>
      <w:r w:rsidR="00E720C4">
        <w:rPr>
          <w:rFonts w:ascii="宋体" w:hAnsi="宋体" w:hint="eastAsia"/>
          <w:sz w:val="24"/>
          <w:szCs w:val="24"/>
        </w:rPr>
        <w:t>、成交供应商需根据采购人要求对标牌内容及安装点位进行设计，待设计图纸确定后采购方同意后才可施工。</w:t>
      </w:r>
    </w:p>
    <w:p w:rsidR="00E720C4" w:rsidRDefault="005278D1" w:rsidP="005278D1">
      <w:pPr>
        <w:spacing w:line="360" w:lineRule="auto"/>
        <w:ind w:leftChars="-37" w:left="-78" w:rightChars="-159" w:right="-334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8</w:t>
      </w:r>
      <w:r w:rsidR="00E720C4">
        <w:rPr>
          <w:rFonts w:ascii="宋体" w:hAnsi="宋体" w:hint="eastAsia"/>
          <w:sz w:val="24"/>
          <w:szCs w:val="24"/>
        </w:rPr>
        <w:t>、安装点位经采购人确定后，必须按照采购人指定的点位施工安装，且安装的点位的标牌自行取电（如涉及电费问题由采购人承担），不允许遮挡。</w:t>
      </w:r>
    </w:p>
    <w:p w:rsidR="00E720C4" w:rsidRDefault="005278D1" w:rsidP="005278D1">
      <w:pPr>
        <w:spacing w:line="360" w:lineRule="auto"/>
        <w:ind w:leftChars="-37" w:left="-78" w:rightChars="-159" w:right="-334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9</w:t>
      </w:r>
      <w:r w:rsidR="00E720C4">
        <w:rPr>
          <w:rFonts w:ascii="宋体" w:hAnsi="宋体" w:hint="eastAsia"/>
          <w:sz w:val="24"/>
          <w:szCs w:val="24"/>
        </w:rPr>
        <w:t>、出现质量问题或其他问题要在12小时内解决，在质保期间内要安排专人</w:t>
      </w:r>
      <w:r w:rsidR="00E720C4" w:rsidRPr="00E720C4">
        <w:rPr>
          <w:rFonts w:ascii="宋体" w:hAnsi="宋体" w:hint="eastAsia"/>
          <w:sz w:val="24"/>
          <w:szCs w:val="24"/>
        </w:rPr>
        <w:t>每月至少1次</w:t>
      </w:r>
      <w:r w:rsidR="00E720C4">
        <w:rPr>
          <w:rFonts w:ascii="宋体" w:hAnsi="宋体" w:hint="eastAsia"/>
          <w:sz w:val="24"/>
          <w:szCs w:val="24"/>
        </w:rPr>
        <w:t xml:space="preserve">的巡查并要有巡查记录台账，内容包括：是否存在安全隐患、功能是否运行正常、画面有无破损、画面有无遮挡、框架及画面有无脱色败色、移位，以上问题由成交供应商解决。           </w:t>
      </w:r>
    </w:p>
    <w:p w:rsidR="005278D1" w:rsidRPr="005278D1" w:rsidRDefault="005278D1" w:rsidP="005278D1">
      <w:pPr>
        <w:spacing w:line="360" w:lineRule="auto"/>
        <w:ind w:rightChars="-159" w:right="-334"/>
        <w:rPr>
          <w:rFonts w:ascii="黑体" w:eastAsia="黑体" w:hAnsi="黑体"/>
          <w:b/>
          <w:bCs/>
          <w:sz w:val="28"/>
          <w:szCs w:val="28"/>
        </w:rPr>
      </w:pPr>
      <w:r w:rsidRPr="005278D1">
        <w:rPr>
          <w:rFonts w:ascii="黑体" w:eastAsia="黑体" w:hAnsi="黑体" w:hint="eastAsia"/>
          <w:sz w:val="28"/>
          <w:szCs w:val="28"/>
        </w:rPr>
        <w:t>10、</w:t>
      </w:r>
      <w:r w:rsidRPr="005278D1">
        <w:rPr>
          <w:rFonts w:ascii="黑体" w:eastAsia="黑体" w:hAnsi="黑体" w:hint="eastAsia"/>
          <w:b/>
          <w:bCs/>
          <w:sz w:val="28"/>
          <w:szCs w:val="28"/>
        </w:rPr>
        <w:t>招标限价：5.5万元</w:t>
      </w:r>
    </w:p>
    <w:p w:rsidR="00E720C4" w:rsidRPr="005278D1" w:rsidRDefault="005278D1" w:rsidP="005278D1">
      <w:pPr>
        <w:spacing w:line="360" w:lineRule="auto"/>
        <w:ind w:leftChars="-37" w:left="-78" w:rightChars="-159" w:right="-334"/>
        <w:rPr>
          <w:rFonts w:ascii="黑体" w:eastAsia="黑体" w:hAnsi="黑体"/>
          <w:sz w:val="28"/>
          <w:szCs w:val="28"/>
        </w:rPr>
      </w:pPr>
      <w:r w:rsidRPr="005278D1">
        <w:rPr>
          <w:rFonts w:ascii="黑体" w:eastAsia="黑体" w:hAnsi="黑体" w:hint="eastAsia"/>
          <w:sz w:val="28"/>
          <w:szCs w:val="28"/>
        </w:rPr>
        <w:t>11、</w:t>
      </w:r>
      <w:r w:rsidR="00E720C4" w:rsidRPr="005278D1">
        <w:rPr>
          <w:rFonts w:ascii="黑体" w:eastAsia="黑体" w:hAnsi="黑体" w:hint="eastAsia"/>
          <w:sz w:val="28"/>
          <w:szCs w:val="28"/>
        </w:rPr>
        <w:t xml:space="preserve">付款方式：“江苏省人民医院战略合作医院”架设结束支付合同金额的60%，设计工作全部结束支付30%，剩余10%作为质量保证金2年后再付。 </w:t>
      </w:r>
    </w:p>
    <w:p w:rsidR="00E720C4" w:rsidRPr="005278D1" w:rsidRDefault="00E720C4" w:rsidP="00E720C4">
      <w:pPr>
        <w:pStyle w:val="a0"/>
        <w:rPr>
          <w:rFonts w:ascii="黑体" w:eastAsia="黑体" w:hAnsi="黑体"/>
          <w:sz w:val="28"/>
          <w:szCs w:val="28"/>
        </w:rPr>
      </w:pPr>
    </w:p>
    <w:p w:rsidR="00E720C4" w:rsidRPr="00E720C4" w:rsidRDefault="00E720C4" w:rsidP="00E720C4">
      <w:pPr>
        <w:pStyle w:val="a0"/>
      </w:pPr>
    </w:p>
    <w:sectPr w:rsidR="00E720C4" w:rsidRPr="00E720C4" w:rsidSect="006E2F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5C9C" w:rsidRDefault="004D5C9C" w:rsidP="00215F78">
      <w:r>
        <w:separator/>
      </w:r>
    </w:p>
  </w:endnote>
  <w:endnote w:type="continuationSeparator" w:id="1">
    <w:p w:rsidR="004D5C9C" w:rsidRDefault="004D5C9C" w:rsidP="00215F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5C9C" w:rsidRDefault="004D5C9C" w:rsidP="00215F78">
      <w:r>
        <w:separator/>
      </w:r>
    </w:p>
  </w:footnote>
  <w:footnote w:type="continuationSeparator" w:id="1">
    <w:p w:rsidR="004D5C9C" w:rsidRDefault="004D5C9C" w:rsidP="00215F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0EC4"/>
    <w:rsid w:val="00000EC4"/>
    <w:rsid w:val="00020486"/>
    <w:rsid w:val="00032CDF"/>
    <w:rsid w:val="0004544C"/>
    <w:rsid w:val="000569D7"/>
    <w:rsid w:val="00063590"/>
    <w:rsid w:val="000C2564"/>
    <w:rsid w:val="000E1FFA"/>
    <w:rsid w:val="00100157"/>
    <w:rsid w:val="00110AAC"/>
    <w:rsid w:val="00126637"/>
    <w:rsid w:val="001751CF"/>
    <w:rsid w:val="001779DC"/>
    <w:rsid w:val="001E56E7"/>
    <w:rsid w:val="001F1102"/>
    <w:rsid w:val="001F5DB1"/>
    <w:rsid w:val="00212497"/>
    <w:rsid w:val="00213C46"/>
    <w:rsid w:val="00215F78"/>
    <w:rsid w:val="0023161C"/>
    <w:rsid w:val="0024190C"/>
    <w:rsid w:val="00247856"/>
    <w:rsid w:val="00256F1D"/>
    <w:rsid w:val="002620AD"/>
    <w:rsid w:val="00282010"/>
    <w:rsid w:val="00284156"/>
    <w:rsid w:val="002F2002"/>
    <w:rsid w:val="002F2F2F"/>
    <w:rsid w:val="00311843"/>
    <w:rsid w:val="00333FEF"/>
    <w:rsid w:val="003651B0"/>
    <w:rsid w:val="003719C8"/>
    <w:rsid w:val="00380C90"/>
    <w:rsid w:val="00390402"/>
    <w:rsid w:val="003A0DA8"/>
    <w:rsid w:val="003E0758"/>
    <w:rsid w:val="00411507"/>
    <w:rsid w:val="00457F27"/>
    <w:rsid w:val="004707DF"/>
    <w:rsid w:val="004813ED"/>
    <w:rsid w:val="00483967"/>
    <w:rsid w:val="00493CCC"/>
    <w:rsid w:val="004B742D"/>
    <w:rsid w:val="004D2C9D"/>
    <w:rsid w:val="004D5C9C"/>
    <w:rsid w:val="004D611D"/>
    <w:rsid w:val="00517017"/>
    <w:rsid w:val="005265B3"/>
    <w:rsid w:val="00527116"/>
    <w:rsid w:val="005278D1"/>
    <w:rsid w:val="0053203B"/>
    <w:rsid w:val="005353B3"/>
    <w:rsid w:val="00540D5A"/>
    <w:rsid w:val="005551CD"/>
    <w:rsid w:val="005567B2"/>
    <w:rsid w:val="00562FCE"/>
    <w:rsid w:val="005712BC"/>
    <w:rsid w:val="005B4E53"/>
    <w:rsid w:val="005C1DBC"/>
    <w:rsid w:val="005E7746"/>
    <w:rsid w:val="005F495F"/>
    <w:rsid w:val="00600FA6"/>
    <w:rsid w:val="006104DF"/>
    <w:rsid w:val="0067263B"/>
    <w:rsid w:val="00697041"/>
    <w:rsid w:val="006E2FFD"/>
    <w:rsid w:val="006E4757"/>
    <w:rsid w:val="007232A5"/>
    <w:rsid w:val="007240E8"/>
    <w:rsid w:val="00744892"/>
    <w:rsid w:val="007514A0"/>
    <w:rsid w:val="0075763D"/>
    <w:rsid w:val="007633E5"/>
    <w:rsid w:val="00772370"/>
    <w:rsid w:val="00777590"/>
    <w:rsid w:val="007D22A6"/>
    <w:rsid w:val="007D3DAB"/>
    <w:rsid w:val="007E1EF8"/>
    <w:rsid w:val="0080392C"/>
    <w:rsid w:val="00811485"/>
    <w:rsid w:val="00827B55"/>
    <w:rsid w:val="00835943"/>
    <w:rsid w:val="008476B7"/>
    <w:rsid w:val="0086469F"/>
    <w:rsid w:val="0088328F"/>
    <w:rsid w:val="008A2810"/>
    <w:rsid w:val="008B5F13"/>
    <w:rsid w:val="008C6D13"/>
    <w:rsid w:val="008E4A73"/>
    <w:rsid w:val="008E647B"/>
    <w:rsid w:val="009002C4"/>
    <w:rsid w:val="00904989"/>
    <w:rsid w:val="009176F5"/>
    <w:rsid w:val="009227BE"/>
    <w:rsid w:val="009241CF"/>
    <w:rsid w:val="0099165F"/>
    <w:rsid w:val="009A56C0"/>
    <w:rsid w:val="009B3345"/>
    <w:rsid w:val="009E05D7"/>
    <w:rsid w:val="009F6542"/>
    <w:rsid w:val="009F6680"/>
    <w:rsid w:val="00A01627"/>
    <w:rsid w:val="00A22B8C"/>
    <w:rsid w:val="00A4094D"/>
    <w:rsid w:val="00A4287A"/>
    <w:rsid w:val="00A81AA8"/>
    <w:rsid w:val="00AD0452"/>
    <w:rsid w:val="00AE13AD"/>
    <w:rsid w:val="00AE2FB2"/>
    <w:rsid w:val="00AF4048"/>
    <w:rsid w:val="00B01131"/>
    <w:rsid w:val="00B51CE2"/>
    <w:rsid w:val="00B62B23"/>
    <w:rsid w:val="00B66936"/>
    <w:rsid w:val="00B75372"/>
    <w:rsid w:val="00BB1800"/>
    <w:rsid w:val="00BB7ADE"/>
    <w:rsid w:val="00BC777E"/>
    <w:rsid w:val="00BD5B8B"/>
    <w:rsid w:val="00BE67B1"/>
    <w:rsid w:val="00BF3F94"/>
    <w:rsid w:val="00BF6234"/>
    <w:rsid w:val="00C105C8"/>
    <w:rsid w:val="00C10F46"/>
    <w:rsid w:val="00C12C3E"/>
    <w:rsid w:val="00C21B3D"/>
    <w:rsid w:val="00C23CF4"/>
    <w:rsid w:val="00C415CA"/>
    <w:rsid w:val="00C6343A"/>
    <w:rsid w:val="00C63CE3"/>
    <w:rsid w:val="00C66019"/>
    <w:rsid w:val="00C71C5D"/>
    <w:rsid w:val="00D31C22"/>
    <w:rsid w:val="00D34826"/>
    <w:rsid w:val="00D422A5"/>
    <w:rsid w:val="00D442BC"/>
    <w:rsid w:val="00D50709"/>
    <w:rsid w:val="00D53980"/>
    <w:rsid w:val="00D615E3"/>
    <w:rsid w:val="00D80ACA"/>
    <w:rsid w:val="00DA5688"/>
    <w:rsid w:val="00DB7F20"/>
    <w:rsid w:val="00DE0756"/>
    <w:rsid w:val="00DE7EC4"/>
    <w:rsid w:val="00DF6425"/>
    <w:rsid w:val="00E00B2D"/>
    <w:rsid w:val="00E10468"/>
    <w:rsid w:val="00E2721A"/>
    <w:rsid w:val="00E46CF7"/>
    <w:rsid w:val="00E6765C"/>
    <w:rsid w:val="00E720C4"/>
    <w:rsid w:val="00EA7F2F"/>
    <w:rsid w:val="00EC66B4"/>
    <w:rsid w:val="00EF2421"/>
    <w:rsid w:val="00F0092A"/>
    <w:rsid w:val="00F2701B"/>
    <w:rsid w:val="00F529D7"/>
    <w:rsid w:val="00F573CA"/>
    <w:rsid w:val="00F71FB2"/>
    <w:rsid w:val="00F97A4B"/>
    <w:rsid w:val="00FA4357"/>
    <w:rsid w:val="00FE1CFB"/>
    <w:rsid w:val="00FE46EE"/>
    <w:rsid w:val="032739D1"/>
    <w:rsid w:val="65A35A41"/>
    <w:rsid w:val="683131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E2FFD"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6E2FFD"/>
    <w:pPr>
      <w:spacing w:after="120"/>
    </w:pPr>
  </w:style>
  <w:style w:type="paragraph" w:styleId="a4">
    <w:name w:val="footer"/>
    <w:basedOn w:val="a"/>
    <w:link w:val="Char0"/>
    <w:uiPriority w:val="99"/>
    <w:semiHidden/>
    <w:unhideWhenUsed/>
    <w:qFormat/>
    <w:rsid w:val="006E2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6E2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6E2FFD"/>
    <w:pPr>
      <w:spacing w:before="240" w:after="60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2">
    <w:name w:val="标题 Char"/>
    <w:basedOn w:val="a1"/>
    <w:link w:val="a6"/>
    <w:qFormat/>
    <w:rsid w:val="006E2FFD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正文文本 Char"/>
    <w:basedOn w:val="a1"/>
    <w:link w:val="a0"/>
    <w:uiPriority w:val="99"/>
    <w:qFormat/>
    <w:rsid w:val="006E2FFD"/>
    <w:rPr>
      <w:rFonts w:ascii="Times New Roman" w:eastAsia="宋体" w:hAnsi="Times New Roman" w:cs="Times New Roman"/>
      <w:szCs w:val="20"/>
    </w:rPr>
  </w:style>
  <w:style w:type="character" w:customStyle="1" w:styleId="Char1">
    <w:name w:val="页眉 Char"/>
    <w:basedOn w:val="a1"/>
    <w:link w:val="a5"/>
    <w:uiPriority w:val="99"/>
    <w:semiHidden/>
    <w:qFormat/>
    <w:rsid w:val="006E2FFD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1"/>
    <w:link w:val="a4"/>
    <w:uiPriority w:val="99"/>
    <w:semiHidden/>
    <w:qFormat/>
    <w:rsid w:val="006E2FFD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3"/>
    <w:uiPriority w:val="99"/>
    <w:semiHidden/>
    <w:unhideWhenUsed/>
    <w:rsid w:val="00215F78"/>
    <w:rPr>
      <w:sz w:val="18"/>
      <w:szCs w:val="18"/>
    </w:rPr>
  </w:style>
  <w:style w:type="character" w:customStyle="1" w:styleId="Char3">
    <w:name w:val="批注框文本 Char"/>
    <w:basedOn w:val="a1"/>
    <w:link w:val="a7"/>
    <w:uiPriority w:val="99"/>
    <w:semiHidden/>
    <w:rsid w:val="00215F78"/>
    <w:rPr>
      <w:kern w:val="2"/>
      <w:sz w:val="18"/>
      <w:szCs w:val="18"/>
    </w:rPr>
  </w:style>
  <w:style w:type="character" w:customStyle="1" w:styleId="Char4">
    <w:name w:val="日期 Char"/>
    <w:link w:val="a8"/>
    <w:rsid w:val="005278D1"/>
    <w:rPr>
      <w:rFonts w:ascii="Arial" w:eastAsia="仿宋_GB2312" w:hAnsi="Arial"/>
      <w:kern w:val="2"/>
      <w:sz w:val="32"/>
    </w:rPr>
  </w:style>
  <w:style w:type="paragraph" w:styleId="a8">
    <w:name w:val="Date"/>
    <w:basedOn w:val="a"/>
    <w:next w:val="a"/>
    <w:link w:val="Char4"/>
    <w:rsid w:val="005278D1"/>
    <w:rPr>
      <w:rFonts w:ascii="Arial" w:eastAsia="仿宋_GB2312" w:hAnsi="Arial"/>
      <w:sz w:val="32"/>
    </w:rPr>
  </w:style>
  <w:style w:type="character" w:customStyle="1" w:styleId="Char10">
    <w:name w:val="日期 Char1"/>
    <w:basedOn w:val="a1"/>
    <w:link w:val="a8"/>
    <w:uiPriority w:val="99"/>
    <w:semiHidden/>
    <w:rsid w:val="005278D1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250</Words>
  <Characters>1430</Characters>
  <Application>Microsoft Office Word</Application>
  <DocSecurity>0</DocSecurity>
  <Lines>11</Lines>
  <Paragraphs>3</Paragraphs>
  <ScaleCrop>false</ScaleCrop>
  <Company>微软中国</Company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沈珺</dc:creator>
  <cp:lastModifiedBy>周宗国</cp:lastModifiedBy>
  <cp:revision>2</cp:revision>
  <dcterms:created xsi:type="dcterms:W3CDTF">2020-03-13T07:02:00Z</dcterms:created>
  <dcterms:modified xsi:type="dcterms:W3CDTF">2020-03-13T07:02:00Z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